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izsaka priekšlikumu pārskatīt 15.07.2016. MK noteikumu Nr. 477 "Speciālās izglītības iestāžu un vispārējās izglītības iestāžu speciālās izglītības klašu (grupu) finansēšanas kārtība" 1.pielikumu, kurā noteiktais uzturēšanas normatīvs vienam izglītojamam nav pārskatīts kopš 2007.gada un joprojām sastāda 263,23 EUR mēnesī.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noteikumi Nr. 477 ir grozīti vairākas reizes, kā arī iepriekšējie noteikumi, kas regulēja šo jautājumu, ir aizstāti ar janajiem MK noteikumiem Nr. 477, pati summa nav pārskatīta kopš 2007.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mēnešalga 2007.gadā bija 120 LVL jeb 170,75 EUR, 2025.gadā tā ir 740 EUR, pieaugums vairāk nekā 4 reizes. Inflācija 2024. gada decembrī, salīdzinot ar 2007. gada janvāri, ir bijusi 96,9%.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par uzturēšanas izdevumu normatīva izmaiņām atbilstoši ekonomiskajai realitātei pēc 2023.gada nogalē veiktā faktiski nepieciešamā finansējuma iestāžu uzturēšanai aprēķina principa (IZM rīcībā ir informācija, kas tika saņemta no visām speciālās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Indeksācijas mehānisma un inflācijas koeficienta paredzēšana, nosakot speciālo izglītības iestāžu uzturēšanas izdevumu ikgadējo normatīvu (minētais mehānisms ir paredzēts likumā “Valsts un pašvaldību institūciju amatpersonu un darbinieku atlīdzības likums”, spēkā no 01.01.2010.)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11.02.2025.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11.02.2025.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Atzinumi_25-TA-22.docx</dc:title>
</cp:coreProperties>
</file>

<file path=docProps/custom.xml><?xml version="1.0" encoding="utf-8"?>
<Properties xmlns="http://schemas.openxmlformats.org/officeDocument/2006/custom-properties" xmlns:vt="http://schemas.openxmlformats.org/officeDocument/2006/docPropsVTypes"/>
</file>