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"Pašreizējā situācija, problēmas un risinājumi" minēts, ka būvdarbu posmu var uzsākt, ja attiecīgajam posmam ir izstrādāts būvprojekts tehniskā projekta detalizācijas līmenī, veikta atzīme par projektēšanas izpildi attiecībā uz šo posmu, kā arī izpildīti būvdarbu uzsākšanas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MK 19.08.2014. noteikumu Nr.500 "Vispārīgie būvnoteikumi" 26.1 punktam būvprojekta izstrādē ir arī stadija </w:t>
            </w:r>
            <w:r w:rsidR="00000000" w:rsidRPr="00000000" w:rsidDel="00000000">
              <w:rPr>
                <w:b w:val="1"/>
                <w:rtl w:val="0"/>
              </w:rPr>
              <w:t xml:space="preserve">26.14. darba projekts</w:t>
            </w:r>
            <w:r w:rsidR="00000000" w:rsidRPr="00000000" w:rsidDel="00000000">
              <w:rPr>
                <w:rtl w:val="0"/>
              </w:rPr>
              <w:t xml:space="preserve"> – stadija, kurā projekts izstrādāts tādā tehniskās detalizācijas līmenī, kas nodrošina būvdarbu veikšanu un iekārtu izgatavošanu un to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Līdz ar to, būvdarbus var veikt tikai pēc darba projekta stadijas izstrādes.</w:t>
            </w:r>
            <w:r w:rsidR="00000000" w:rsidRPr="00000000" w:rsidDel="00000000">
              <w:rPr>
                <w:rtl w:val="0"/>
              </w:rPr>
              <w:t xml:space="preserve"> Savukārt, tehniskā projekta stadijā var veikt būvuzņēmēja iepirkumu un ekspertīzi, bet ne būvdarbus.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tiesiskās skaidrības nodrošināšanai lūdzam precizēt anotācijā norādīto informāciju, lai novērstu pārpratumus par būvdarbu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anotācijas pielikumā esošā shēma "Būvniecības ieceres realizācija posmos" var radīt maldīgu priekšstatu par būvdarbu uzsākšanu.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izvērstais skiču projekts – starpstadija, kurā projekta izstrāde detalizēti atrisinot telpisko plānojumu, principiālo konstruktīvo uzbūvi, atbilstošos arhitektoniskos un tehnoloģiskos risinājumus. Starpstadijā izvērtē atbilstošas būvniecības metodes, izmantojamos materiālus un tipiskas tehniskās detaļas, kas nepieciešamas objekta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minētais apakšpunkts nebūtu redakcionāli precizējams, vārdu "atrisinot" aizstājot ar vārdu "atrisina".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26.12.1 izvērstais skiču projekts – starpstadija, kurā projekta izstrāde detalizēti </w:t>
            </w:r>
            <w:r w:rsidR="00000000" w:rsidRPr="00000000" w:rsidDel="00000000">
              <w:rPr>
                <w:b w:val="1"/>
                <w:rtl w:val="0"/>
              </w:rPr>
              <w:t xml:space="preserve">atrisina</w:t>
            </w:r>
            <w:r w:rsidR="00000000" w:rsidRPr="00000000" w:rsidDel="00000000">
              <w:rPr>
                <w:rtl w:val="0"/>
              </w:rPr>
              <w:t xml:space="preserve"> telpisko plānojumu, principiālo konstruktīvo uzbūvi, atbilstošos arhitektoniskos un tehnoloģiskos risinājumus. Starpstadijā izvērtē atbilstošas būvniecības metodes, izmantojamos materiālus un tipiskas tehniskās detaļas, kas nepieciešamas objekta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Būvprojekta ekspertīze ir obligāta trešās grupas būvju būvprojektiem tehniskā projekta stadijā, kuru realizācijai ir nepieciešama būvatļauja. Ja būvdarbus paredzēts veikt pa būvdarbu posmiem, tad trešās grupas būvju būvprojektiem būvprojektu ekspertīzi katram būvdarbu posmam, ciktāl tas ir nepieciešams, lai pārliecinātos par ekspertējamo prasību izpildi. Ja vienā būvprojektā ir ietvertas dažādu grupu būves, būvprojekta ekspertīzi veic tiem risinājumiem, kas attiecas uz trešās grupas būvēm.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minēto punktu, otro teikumu papildinot ar vārdu "veic".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Būvprojekta ekspertīze ir obligāta trešās grupas būvju būvprojektiem tehniskā projekta stadijā, kuru realizācijai ir nepieciešama būvatļauja. Ja būvdarbus paredzēts veikt pa būvdarbu posmiem, tad trešās grupas būvju būvprojektiem būvprojektu ekspertīzi </w:t>
            </w:r>
            <w:r w:rsidR="00000000" w:rsidRPr="00000000" w:rsidDel="00000000">
              <w:rPr>
                <w:b w:val="1"/>
                <w:rtl w:val="0"/>
              </w:rPr>
              <w:t xml:space="preserve">veic</w:t>
            </w:r>
            <w:r w:rsidR="00000000" w:rsidRPr="00000000" w:rsidDel="00000000">
              <w:rPr>
                <w:rtl w:val="0"/>
              </w:rPr>
              <w:t xml:space="preserve"> katram būvdarbu posmam, ciktāl tas ir nepieciešams, lai pārliecinātos par ekspertējamo prasību izpildi. Ja vienā būvprojektā ir ietvertas dažādu grupu būves, būvprojekta ekspertīzi veic tiem risinājumiem, kas attiecas uz trešās grupas būvēm.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Būvprojekta ekspertīzi veic būvniecības informācijas sistēmā pieejamam būvprojektam tehniskā projekta stadijā, tai skaitā projektēto būvkonstrukciju slodžu un konstrukciju aprēķiniem un – pārbūves, restaurācijas, atjaunošanas, konservācijas vai konservācijas pārtraukšanas gadījumos pieejams esošās būves tehniskās apsekošanas atzinums. Ja būvdarbus paredzēts veikt pa būvdarbu posmiem, tad būvprojekta ekspertīzi veic būvniecības informācijas sistēmā pieejamam būvprojektam izvērsta skiču projekta stadijā un būvdarbu posma rasējumiem tehniskā projekta stadijā. Ja būvprojekts izstrādāts papīra dokumenta formā, tad būvprojekta ekspertīzes veikšanai iesniedz pilnu būvprojekta eksemplāru (ar atbildīgo vadītāju un būvniecības ierosinātāja parakstiem un nepieciešamajiem saskaņojumiem).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minēto punktu, pirmajā teikumā vārdus "pieejams [..] atzinums", aizstājot ar vārdiem "pieejamam [..] atzinumam".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Būvprojekta ekspertīzi veic būvniecības informācijas sistēmā pieejamam būvprojektam tehniskā projekta stadijā, tai skaitā projektēto būvkonstrukciju slodžu un konstrukciju aprēķiniem un – pārbūves, restaurācijas, atjaunošanas, konservācijas vai konservācijas pārtraukšanas gadījumos </w:t>
            </w:r>
            <w:r w:rsidR="00000000" w:rsidRPr="00000000" w:rsidDel="00000000">
              <w:rPr>
                <w:b w:val="1"/>
                <w:rtl w:val="0"/>
              </w:rPr>
              <w:t xml:space="preserve">pieejamam </w:t>
            </w:r>
            <w:r w:rsidR="00000000" w:rsidRPr="00000000" w:rsidDel="00000000">
              <w:rPr>
                <w:rtl w:val="0"/>
              </w:rPr>
              <w:t xml:space="preserve">esošās būves tehniskās apsekošanas </w:t>
            </w:r>
            <w:r w:rsidR="00000000" w:rsidRPr="00000000" w:rsidDel="00000000">
              <w:rPr>
                <w:b w:val="1"/>
                <w:rtl w:val="0"/>
              </w:rPr>
              <w:t xml:space="preserve">atzinumam</w:t>
            </w:r>
            <w:r w:rsidR="00000000" w:rsidRPr="00000000" w:rsidDel="00000000">
              <w:rPr>
                <w:rtl w:val="0"/>
              </w:rPr>
              <w:t xml:space="preserve">. Ja būvdarbus paredzēts veikt pa būvdarbu posmiem, tad būvprojekta ekspertīzi veic būvniecības informācijas sistēmā pieejamam būvprojektam izvērsta skiču projekta stadijā un būvdarbu posma rasējumiem tehniskā projekta stadijā. Ja būvprojekts izstrādāts papīra dokumenta formā, tad būvprojekta ekspertīzes veikšanai iesniedz pilnu būvprojekta eksemplāru (ar atbildīgo vadītāju un būvniecības ierosinātāja parakstiem un nepieciešamajiem saskaņojumiem).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26-TA-1462</w:t>
    </w:r>
    <w:r>
      <w:br/>
    </w:r>
    <w:r w:rsidR="00000000" w:rsidRPr="00000000" w:rsidDel="00000000">
      <w:rPr>
        <w:rtl w:val="0"/>
      </w:rPr>
      <w:t xml:space="preserve">Izdrukāts 21.07.2026.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26-TA-1462</w:t>
    </w:r>
    <w:r>
      <w:br/>
    </w:r>
    <w:r w:rsidR="00000000" w:rsidRPr="00000000" w:rsidDel="00000000">
      <w:rPr>
        <w:rtl w:val="0"/>
      </w:rPr>
      <w:t xml:space="preserve">Izdrukāts 21.07.2026.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Atzinumi_26-TA-1462.docx</dc:title>
</cp:coreProperties>
</file>

<file path=docProps/custom.xml><?xml version="1.0" encoding="utf-8"?>
<Properties xmlns="http://schemas.openxmlformats.org/officeDocument/2006/custom-properties" xmlns:vt="http://schemas.openxmlformats.org/officeDocument/2006/docPropsVTypes"/>
</file>