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22-TA-3033: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finanšu līdzekļu piešķiršanu no valsts budžeta programmas "Līdzekļi neparedzētiem gadījumiem"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(Kompensācijas_pieteikumi_akti_1)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(Kompensacijas_pieteikumi_akti_2)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(Kompensācijas_pieteikumi_akti_3)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(Kompensācijas_pieteikums_4)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(Akts_4)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(Kompensacijas_pieteikums_5)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(Akts_5)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(Kompensaciju_pieteikumi_akti_6) (IP)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07.11.2022.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07.11.2022.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ar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Anotācija (ex-ante)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1.3. Pašreizējā situācija, problēmas un risinājumi 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Lūdzam anotācijas 1.3.sadaļas punktā “Risinājuma apraksts” arī norādīt atsauci uz Ministru kabineta 2018.gada 17.jūlija noteikumu Nr.421 “Kārtība, kādā veic gadskārtējā valsts budžeta likumā noteiktās apropriācijas izmaiņas” 43. punktu.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Vairis Šantars (FM)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2.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Anotācija (ex-ante)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3. Tiesību akta projekta ietekme uz valsts budžetu un pašvaldību budžetiem 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Lūdzam anotācijas 3.sadaļas 2.3.apakšpunktā norādīt “0” un attiecīgi precizēt 2.1. apakšpunktā norādīto vērtību, ņemot vērā, ka arī izdevumi 69 </w:t>
            </w:r>
            <w:r w:rsidR="00000000" w:rsidRPr="00000000" w:rsidDel="00000000">
              <w:rPr>
                <w:i w:val="1"/>
                <w:rtl w:val="0"/>
              </w:rPr>
              <w:t xml:space="preserve">euro </w:t>
            </w:r>
            <w:r w:rsidR="00000000" w:rsidRPr="00000000" w:rsidDel="00000000">
              <w:rPr>
                <w:rtl w:val="0"/>
              </w:rPr>
              <w:t xml:space="preserve">apmērā attiecas uz valsts budžetu, jo Ministru kabineta rīkojums ir par līdzekļu piešķiršanu no valsts budžeta.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Vairis Šantars (FM)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3.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Anotācija (ex-ante)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3. Tiesību akta projekta ietekme uz valsts budžetu un pašvaldību budžetiem 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Aicinām anotācijas 3.sadaļas 6.2.apakšpunktā summas arī norādīt veselos </w:t>
            </w:r>
            <w:r w:rsidR="00000000" w:rsidRPr="00000000" w:rsidDel="00000000">
              <w:rPr>
                <w:i w:val="1"/>
                <w:rtl w:val="0"/>
              </w:rPr>
              <w:t xml:space="preserve">euro</w:t>
            </w:r>
            <w:r w:rsidR="00000000" w:rsidRPr="00000000" w:rsidDel="00000000">
              <w:rPr>
                <w:rtl w:val="0"/>
              </w:rPr>
              <w:t xml:space="preserve">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Vairis Šantars (FM)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22-TA-3033</w:t>
    </w:r>
    <w:r>
      <w:br/>
    </w:r>
    <w:r w:rsidR="00000000" w:rsidRPr="00000000" w:rsidDel="00000000">
      <w:rPr>
        <w:rtl w:val="0"/>
      </w:rPr>
      <w:t xml:space="preserve">Izdrukāts 07.11.2022. 13.47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22-TA-3033</w:t>
    </w:r>
    <w:r>
      <w:br/>
    </w:r>
    <w:r w:rsidR="00000000" w:rsidRPr="00000000" w:rsidDel="00000000">
      <w:rPr>
        <w:rtl w:val="0"/>
      </w:rPr>
      <w:t xml:space="preserve">Izdrukāts 07.11.2022. 13.47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Atzinumi_22-TA-3033.docx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