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 “Valsts paredz finansējumu kārtējā valsts budžeta gadā pašvaldībām kara upuru kapsētu un atsevišķu kapavietu saglabāšanas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tiesnesis Jānis Neimanis atsevišķajās domās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norādījis, ka: “5.1. Pašvaldības pastāvēšanai un darbības organizēšanai ir nepieciešamas finanses. Tādēļ pie pašvaldības principa neatraujami pieder arī pašvaldības autonomija pašai lemt par savu ienākumu un izdevumu pārvaldību, proti, finansiālo pašatbildību (sk. Burgi M. Kommunalrecht. München: Beck, 2019, S. 300). Pašvaldības finanšu autonomijas princips citstarp ir konkretizēts Hartas 9. panta pirmajā daļā, kas paredz, ka vietējām valsts varas institūcijām tautsaimniecības politikas ietvaros ir tiesības uz saviem finanšu līdzekļiem, kas ir adekvāti un ar kuriem tās var brīvi rīkoties savu pilnvaru robežās. It sevišķi šāda neatkarība ir būtiska, ņemot vērā, ka pašvaldības finanšu līdzekļus pamatā sastāda vietējie nodokļi un nodevas jeb pašvaldības iedzīvotāju finansiālie resursi, kurus tie ir nodevuši pašvaldībai publiskajai pārvaldei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sīkāk konkretizēts Hartas 9. panta otrajā daļā, kas paredz, ka jebkuram jaunam uzdevumam, kas uzticēts vai nodots pašvaldībām, ir jāseko atbilstošam finansējumam vai ienākumu avotam, lai segtu papildu izdevumus. Arī pieaicinātās personas – profesors Dr. Jerns Aksels Kemmerers un profesors Dr. Kristofs Brūnings – savos viedokļos atzinuši, ka saskaņā ar finanšu sasaistes principu suverēna akta izmaksas sedz tā iestāde, kas to ir ierosinājusi. Dr. Kristofs Brūnings jo īpaši ir norādījis, ka tad, ja pašvaldībai nav paredzēta valsts kompensācija par likumā dotu uzdevumu demontēt pieminekļus, tā esot nepamatota iejaukšanās pašvaldību pašpārvaldes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piekto daļu, Eiropas vietējo pašvaldību hartas 9. punkta pirmajā un otrajā daļā nostiprināto pašvaldības finanšu autonomijas principu, Satversmes tiesas tiesneša Jāņa Neimaņa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5.1.apakšpunktā minētajam, kā arī to, ka pašvaldībai jaunā uzdevuma izpilde radīs papildus izdevumus, valstij jānosaka finansējuma avotus, lai pašvaldība varētu izpildīt tai nodoto jauno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Kara upuru kapsētu un atsevišķu kapavietu saglabāšana, uzturēšana un publiskā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 neveic atsevišķu kapavietu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neietilpst Rīgas valstpilsētas pašvaldības Kapsētu pārvaldes pienākumos un tam nav paredzēti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kāds ir tiesiskais pamats, lai  likumprojektā ietvertā Kara upuru apbedījumu saglabāšanas komisija būtu tiesīga dot norādījumus pašvaldībām kara upuru kapsētu un atsevišķu kapavietu saglabāšanu un uzturēšanu. Šādi norādījumi var būt tikai ar rekomendējošu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rīcībā nav detalizēta informācija par kara upuru apbedījumu vietām, kara upuru vārdiem un uzvārdiem.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informācija būtu jāapzina, tas prasīs būtiskus pašvaldību resursus un nav saprotams kā šādu uzdevumu vispār iespējams izpildīt, kā arī nav iespējams prognozēt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06.02.2025.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06.02.2025.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