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konceptuālā informatīvā ziņojuma “Par veselības nozares Digitālo kompetenču centra izveidi” projekta izskatīšanai Ministru kabineta sēdē.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sēdes protokollēmuma projekta 4.1.apakšpunktā norādīto, nepieciešams precizēt konceptuālā ziņojuma projekta 54.punktu, t.i. vārdu “Papildu nepieciešamais” vietā lietojot vārdu “Pārdalāmais”. Vienlaikus, ņemot vērā, ka atbilstoši konceptuālā ziņojuma projekta 54.punktā norādītajam finansējums tiks prasīts kopā ar visu ministriju un citu centrālo valsts iestāžu prioritārajiem pasākumiem, ievērojot valsts budžeta finansiālās iespējas, minētais punkts papildināms, nosakot, ka jautājums par papildu valsts budžeta finansējumu skatāms Ministru kabinetā likumprojekta “Par valsts budžetu 2025.gadam un budžeta ietvaru 2025., 2026. un 2027.gadam”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18.04.2024.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18.04.2024.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