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par kuru pārvaldību  informācijas sistēmas pārzinis ir primāri atbildīgs, kas ir saistoši un noderīgi sabiedrībai un ir klasificēti kā vispārpieejamā informācija, ir jānodrošina datu kvalitāti vismaz šādā minimālajā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izvērstu skaidrojumu, kāpēc noteikumu projektā ir iekļauti tieši šādi mērķa rādītāji (95%,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Potapovs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informācijas sistēmai jānodrošina uzkrājošu metadatu informāciju, kas  raksturo sistēmā uzkrāto datu, par kuru pārvaldību  informācijas sistēmas pārzinis ir primāri atbildīgs, kas ir saistoši un noderīgi sabiedrībai un ir klasificēti kā vispārpieejamā informācija, saturu un kvalitāti vismaz šādā  minimālā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izvērstu skaidrojumu par 2.1.3. punktā ietvertās tiesību normas iekļaušanas nepieciešamību noteikumu projektā un tās praktisko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Potapovs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atvēršanas un kontrolētas aprites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minēti atvērtie dati, taču nav noteikti mērķi datu integritātes un konfidencialitātes prasībām, kas AM un CERT.LV skatījumā ir būtiski. Lūdzam attiecīgi precizēt noteikumu projektu vai papildināt noteikumu projekta anotāciju ar izvērstu skaidrojumu, kāpēc minēto prasību iekļaušana noteikumu projektā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Potapovs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datus un metadatus atvērto datu portālā atjauno vai atkārtoti publicē, tiklīdz ir pieejami jauni dati, vienlaikus izvērtējot lietotāju vajadzību pēc aktuālo datu pieejamības.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un CERT.LV ieskatā precīzas prasības datu kopām būtu nosakāmas informācijas sistēmas projektēšanas laikā. Lūdzam attiecīgi precizēt noteikumu projektu vai papildināt noteikumu projekta anotāciju ar izvērstu skaidrojumu, kāpēc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Potapovs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informācijas sistēmās, kuru apstrādājamās informācijas aizsardzības līmenis vai tehnisko risinājumu ierobežojumi prasa par direktorijas vai izmantotās gala iekārtas autentifikācijas drošības līmeni augstāku identifikācijas uzticamības līmeni, institūciju darbinieki identifikācijai produkcijas vidēs izmanto kvalificētus vai paaugstināta drošības līmeņa kvalificētus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kā tiks noteikts apstrādājamās informācijas aizsardzības līmenis (piemēram, atbilstoši Ministru kabineta 2015. gada 28. jūlija noteikumiem Nr. 442 "Kārtība, kādā tiek nodrošināta informācijas un komunikācijas tehnoloģiju sistēmu atbilstība minimālajām drošības prasībām" vai kādam citam normatīvajam aktam).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Potapovs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iepriekš iekļautais 5.5. punkts ("informācijas sistēmas dokumentācija ir pietiekama, lai informācijas sistēmas pārziņa pilnvarota persona varētu izdarīt izmaiņas informācijas sistēmā vai pilnībā atjaunot informācijas sistēmas darbību") AM un CERT.LV skatījumā bija būtisks, vienlaikus precizējams/papildināms, nevis izslēdzams no noteikumu projekta. Attiecīgi, lūdzam precizēt noteikumu projektu vai papildināt noteikumu projekta anotāciju ar izvērstu skaidrojumu, kāpēc minētajā punktā ietvertā prasība nav iekļaujama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Potapovs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Attīstot informācijas sistēmas, informācijas sistēmas pārzinis ievēro vispārējās tehniskās prasības datu atvēršanas, datu kvalitātes, datu uzkrāšanas un aprites, sistēmu lietotāju identifikācijas, lietojumprogrammatūras koplietošanas un arhitektūras, kā arī informācijas tehnoloģiju infrastruktūras pakalpojumu izmantošanas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vienotas terminoloģijas lietojumu, aicinām aizstāt terminus "uzkrāšana" un "aprite" ar terminu "apstrāde" (vai "elektroniskā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Mihails Potapovs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30.01.2023.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30.01.2023.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