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46 919 061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atbilstoši Energoresursu cenu ārkārtēja pieauguma samazinājuma pasākumu likuma 8.</w:t>
            </w:r>
            <w:r w:rsidR="00000000" w:rsidRPr="00000000" w:rsidDel="00000000">
              <w:rPr>
                <w:vertAlign w:val="superscript"/>
                <w:rtl w:val="0"/>
              </w:rPr>
              <w:t xml:space="preserve">1</w:t>
            </w:r>
            <w:r w:rsidR="00000000" w:rsidRPr="00000000" w:rsidDel="00000000">
              <w:rPr>
                <w:rtl w:val="0"/>
              </w:rPr>
              <w:t xml:space="preserve"> pantam laikposmā no 2023. gada 1. janvāra līdz 2023. gada 31. augustam izmaksātu pabalstu: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aiz vārda “lai” izsakot to šādā redakcijā “segtu izdevumus, kas radušies no 2023.gada 1.janvāra līdz 2023.gada 31.augustam pabalstu, kas piešķirti par periodu no 2023.gada 1.janvāra līdz 2023.gada 31.maijam, izmaksām atbilstoši Energoresursu cenu ārkārtēja pieauguma samazinājuma pasākumu likuma 8.</w:t>
            </w:r>
            <w:r w:rsidR="00000000" w:rsidRPr="00000000" w:rsidDel="00000000">
              <w:rPr>
                <w:vertAlign w:val="superscript"/>
                <w:rtl w:val="0"/>
              </w:rPr>
              <w:t xml:space="preserve">1</w:t>
            </w:r>
            <w:r w:rsidR="00000000" w:rsidRPr="00000000" w:rsidDel="00000000">
              <w:rPr>
                <w:rtl w:val="0"/>
              </w:rPr>
              <w:t xml:space="preserve"> pantam, tai skaitā:”. Vienlaikus atbilstoši precizējama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personu skaitu, kurām izmaksāti pabalsti atbilstoši Energoresursu cenu ārkārtēja pieauguma samazinājuma pasākumu likuma 8.</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1.2.sadaļas punktā “Mērķa apraksts” vārdu “sasniegušās” aizstāt ar vārdu “sasniegušām”.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1.3.sadaļas punktā “Risinājuma apraksts” norādīto informāciju, ka viss apropriācijas palielinājums nepieciešams speciālā budžeta apakšprogrammā 04.01.00 “Valsts pensiju speciālais budžets” veikto izdevumu atjaunošanai.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punktā “Risinājuma apraksts” un 3.sadaļas 6.2.punktā norādīto rīkojuma projekta nosaukumu salāgot ar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aizstājot vārdus “minētajām apropriācijas izmaiņām” ar vārdiem “minēto apropriācijas pārdali” un vārdu “izmaiņas” ar vārdu “pārdali”. Vienlaikus atbilstoši precizējams anotācijas 3.sadaļas punkts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23-TA-1880</w:t>
    </w:r>
    <w:r>
      <w:br/>
    </w:r>
    <w:r w:rsidR="00000000" w:rsidRPr="00000000" w:rsidDel="00000000">
      <w:rPr>
        <w:rtl w:val="0"/>
      </w:rPr>
      <w:t xml:space="preserve">Izdrukāts 12.09.2023.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23-TA-1880</w:t>
    </w:r>
    <w:r>
      <w:br/>
    </w:r>
    <w:r w:rsidR="00000000" w:rsidRPr="00000000" w:rsidDel="00000000">
      <w:rPr>
        <w:rtl w:val="0"/>
      </w:rPr>
      <w:t xml:space="preserve">Izdrukāts 12.09.2023.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Atzinumi_23-TA-1880.docx</dc:title>
</cp:coreProperties>
</file>

<file path=docProps/custom.xml><?xml version="1.0" encoding="utf-8"?>
<Properties xmlns="http://schemas.openxmlformats.org/officeDocument/2006/custom-properties" xmlns:vt="http://schemas.openxmlformats.org/officeDocument/2006/docPropsVTypes"/>
</file>