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9AE" w:rsidRDefault="002509AE" w:rsidP="002509AE">
      <w:pPr>
        <w:rPr>
          <w:rFonts w:eastAsia="Times New Roman"/>
        </w:rPr>
      </w:pPr>
      <w:r>
        <w:rPr>
          <w:rFonts w:eastAsia="Times New Roman"/>
          <w:b/>
          <w:bCs/>
        </w:rPr>
        <w:t>From:</w:t>
      </w:r>
      <w:r>
        <w:rPr>
          <w:rFonts w:eastAsia="Times New Roman"/>
        </w:rPr>
        <w:t xml:space="preserve"> Ieva </w:t>
      </w:r>
      <w:proofErr w:type="spellStart"/>
      <w:r>
        <w:rPr>
          <w:rFonts w:eastAsia="Times New Roman"/>
        </w:rPr>
        <w:t>Skumpe</w:t>
      </w:r>
      <w:proofErr w:type="spellEnd"/>
      <w:r>
        <w:rPr>
          <w:rFonts w:eastAsia="Times New Roman"/>
        </w:rPr>
        <w:t xml:space="preserve"> [mailto:ieva.skumpe@fm.gov.lv] </w:t>
      </w:r>
      <w:r>
        <w:rPr>
          <w:rFonts w:eastAsia="Times New Roman"/>
          <w:b/>
          <w:bCs/>
        </w:rPr>
        <w:t xml:space="preserve">On Behalf Of </w:t>
      </w:r>
      <w:r>
        <w:rPr>
          <w:rFonts w:eastAsia="Times New Roman"/>
        </w:rPr>
        <w:t>Pasts</w:t>
      </w:r>
      <w:r>
        <w:rPr>
          <w:rFonts w:eastAsia="Times New Roman"/>
        </w:rPr>
        <w:br/>
      </w:r>
      <w:r>
        <w:rPr>
          <w:rFonts w:eastAsia="Times New Roman"/>
          <w:b/>
          <w:bCs/>
        </w:rPr>
        <w:t>Sent:</w:t>
      </w:r>
      <w:r>
        <w:rPr>
          <w:rFonts w:eastAsia="Times New Roman"/>
        </w:rPr>
        <w:t xml:space="preserve"> </w:t>
      </w:r>
      <w:proofErr w:type="spellStart"/>
      <w:r>
        <w:rPr>
          <w:rFonts w:eastAsia="Times New Roman"/>
        </w:rPr>
        <w:t>ceturtdiena</w:t>
      </w:r>
      <w:proofErr w:type="spellEnd"/>
      <w:r>
        <w:rPr>
          <w:rFonts w:eastAsia="Times New Roman"/>
        </w:rPr>
        <w:t xml:space="preserve">, 2021. </w:t>
      </w:r>
      <w:proofErr w:type="spellStart"/>
      <w:proofErr w:type="gramStart"/>
      <w:r>
        <w:rPr>
          <w:rFonts w:eastAsia="Times New Roman"/>
        </w:rPr>
        <w:t>gada</w:t>
      </w:r>
      <w:proofErr w:type="spellEnd"/>
      <w:proofErr w:type="gramEnd"/>
      <w:r>
        <w:rPr>
          <w:rFonts w:eastAsia="Times New Roman"/>
        </w:rPr>
        <w:t xml:space="preserve"> 2. </w:t>
      </w:r>
      <w:proofErr w:type="spellStart"/>
      <w:proofErr w:type="gramStart"/>
      <w:r>
        <w:rPr>
          <w:rFonts w:eastAsia="Times New Roman"/>
        </w:rPr>
        <w:t>septembris</w:t>
      </w:r>
      <w:proofErr w:type="spellEnd"/>
      <w:proofErr w:type="gramEnd"/>
      <w:r>
        <w:rPr>
          <w:rFonts w:eastAsia="Times New Roman"/>
        </w:rPr>
        <w:t xml:space="preserve"> 12:00</w:t>
      </w:r>
      <w:r>
        <w:rPr>
          <w:rFonts w:eastAsia="Times New Roman"/>
        </w:rPr>
        <w:br/>
      </w:r>
      <w:r>
        <w:rPr>
          <w:rFonts w:eastAsia="Times New Roman"/>
          <w:b/>
          <w:bCs/>
        </w:rPr>
        <w:t>To:</w:t>
      </w:r>
      <w:r>
        <w:rPr>
          <w:rFonts w:eastAsia="Times New Roman"/>
        </w:rPr>
        <w:t xml:space="preserve"> Anita Depkovska</w:t>
      </w:r>
      <w:r>
        <w:rPr>
          <w:rFonts w:eastAsia="Times New Roman"/>
        </w:rPr>
        <w:br/>
      </w:r>
      <w:r>
        <w:rPr>
          <w:rFonts w:eastAsia="Times New Roman"/>
          <w:b/>
          <w:bCs/>
        </w:rPr>
        <w:t>Subject:</w:t>
      </w:r>
      <w:r>
        <w:rPr>
          <w:rFonts w:eastAsia="Times New Roman"/>
        </w:rPr>
        <w:t xml:space="preserve"> par </w:t>
      </w:r>
      <w:proofErr w:type="spellStart"/>
      <w:r>
        <w:rPr>
          <w:rFonts w:eastAsia="Times New Roman"/>
        </w:rPr>
        <w:t>saskaņojumu</w:t>
      </w:r>
      <w:proofErr w:type="spellEnd"/>
      <w:r>
        <w:rPr>
          <w:rFonts w:eastAsia="Times New Roman"/>
        </w:rPr>
        <w:t xml:space="preserve"> MK </w:t>
      </w:r>
      <w:proofErr w:type="spellStart"/>
      <w:r>
        <w:rPr>
          <w:rFonts w:eastAsia="Times New Roman"/>
        </w:rPr>
        <w:t>noteikumu</w:t>
      </w:r>
      <w:proofErr w:type="spellEnd"/>
      <w:r>
        <w:rPr>
          <w:rFonts w:eastAsia="Times New Roman"/>
        </w:rPr>
        <w:t xml:space="preserve"> </w:t>
      </w:r>
      <w:proofErr w:type="spellStart"/>
      <w:r>
        <w:rPr>
          <w:rFonts w:eastAsia="Times New Roman"/>
        </w:rPr>
        <w:t>projektam</w:t>
      </w:r>
      <w:proofErr w:type="spellEnd"/>
      <w:r>
        <w:rPr>
          <w:rFonts w:eastAsia="Times New Roman"/>
        </w:rPr>
        <w:t xml:space="preserve"> “</w:t>
      </w:r>
      <w:proofErr w:type="spellStart"/>
      <w:r>
        <w:rPr>
          <w:rFonts w:eastAsia="Times New Roman"/>
        </w:rPr>
        <w:t>Ministru</w:t>
      </w:r>
      <w:proofErr w:type="spellEnd"/>
      <w:r>
        <w:rPr>
          <w:rFonts w:eastAsia="Times New Roman"/>
        </w:rPr>
        <w:t xml:space="preserve"> </w:t>
      </w:r>
      <w:proofErr w:type="spellStart"/>
      <w:r>
        <w:rPr>
          <w:rFonts w:eastAsia="Times New Roman"/>
        </w:rPr>
        <w:t>kabineta</w:t>
      </w:r>
      <w:proofErr w:type="spellEnd"/>
      <w:r>
        <w:rPr>
          <w:rFonts w:eastAsia="Times New Roman"/>
        </w:rPr>
        <w:t xml:space="preserve"> </w:t>
      </w:r>
      <w:proofErr w:type="spellStart"/>
      <w:r>
        <w:rPr>
          <w:rFonts w:eastAsia="Times New Roman"/>
        </w:rPr>
        <w:t>virzītu</w:t>
      </w:r>
      <w:proofErr w:type="spellEnd"/>
      <w:r>
        <w:rPr>
          <w:rFonts w:eastAsia="Times New Roman"/>
        </w:rPr>
        <w:t xml:space="preserve"> </w:t>
      </w:r>
      <w:proofErr w:type="spellStart"/>
      <w:r>
        <w:rPr>
          <w:rFonts w:eastAsia="Times New Roman"/>
        </w:rPr>
        <w:t>valsts</w:t>
      </w:r>
      <w:proofErr w:type="spellEnd"/>
      <w:r>
        <w:rPr>
          <w:rFonts w:eastAsia="Times New Roman"/>
        </w:rPr>
        <w:t xml:space="preserve"> </w:t>
      </w:r>
      <w:proofErr w:type="spellStart"/>
      <w:r>
        <w:rPr>
          <w:rFonts w:eastAsia="Times New Roman"/>
        </w:rPr>
        <w:t>augstskolas</w:t>
      </w:r>
      <w:proofErr w:type="spellEnd"/>
      <w:r>
        <w:rPr>
          <w:rFonts w:eastAsia="Times New Roman"/>
        </w:rPr>
        <w:t xml:space="preserve"> </w:t>
      </w:r>
      <w:proofErr w:type="spellStart"/>
      <w:r>
        <w:rPr>
          <w:rFonts w:eastAsia="Times New Roman"/>
        </w:rPr>
        <w:t>padomes</w:t>
      </w:r>
      <w:proofErr w:type="spellEnd"/>
      <w:r>
        <w:rPr>
          <w:rFonts w:eastAsia="Times New Roman"/>
        </w:rPr>
        <w:t xml:space="preserve"> </w:t>
      </w:r>
      <w:proofErr w:type="spellStart"/>
      <w:r>
        <w:rPr>
          <w:rFonts w:eastAsia="Times New Roman"/>
        </w:rPr>
        <w:t>locekļu</w:t>
      </w:r>
      <w:proofErr w:type="spellEnd"/>
      <w:r>
        <w:rPr>
          <w:rFonts w:eastAsia="Times New Roman"/>
        </w:rPr>
        <w:t xml:space="preserve"> atlases, </w:t>
      </w:r>
      <w:proofErr w:type="spellStart"/>
      <w:r>
        <w:rPr>
          <w:rFonts w:eastAsia="Times New Roman"/>
        </w:rPr>
        <w:t>izvirzīšanas</w:t>
      </w:r>
      <w:proofErr w:type="spellEnd"/>
      <w:r>
        <w:rPr>
          <w:rFonts w:eastAsia="Times New Roman"/>
        </w:rPr>
        <w:t xml:space="preserve"> un </w:t>
      </w:r>
      <w:proofErr w:type="spellStart"/>
      <w:r>
        <w:rPr>
          <w:rFonts w:eastAsia="Times New Roman"/>
        </w:rPr>
        <w:t>atsaukšanas</w:t>
      </w:r>
      <w:proofErr w:type="spellEnd"/>
      <w:r>
        <w:rPr>
          <w:rFonts w:eastAsia="Times New Roman"/>
        </w:rPr>
        <w:t xml:space="preserve"> </w:t>
      </w:r>
      <w:proofErr w:type="spellStart"/>
      <w:r>
        <w:rPr>
          <w:rFonts w:eastAsia="Times New Roman"/>
        </w:rPr>
        <w:t>kārtība</w:t>
      </w:r>
      <w:proofErr w:type="spellEnd"/>
      <w:r>
        <w:rPr>
          <w:rFonts w:eastAsia="Times New Roman"/>
        </w:rPr>
        <w:t>”</w:t>
      </w:r>
    </w:p>
    <w:p w:rsidR="002509AE" w:rsidRDefault="002509AE" w:rsidP="002509AE"/>
    <w:p w:rsidR="002509AE" w:rsidRDefault="002509AE" w:rsidP="002509AE">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w:t>
      </w:r>
      <w:proofErr w:type="spellStart"/>
      <w:r>
        <w:rPr>
          <w:rFonts w:eastAsia="Times New Roman"/>
          <w:color w:val="000000"/>
          <w:sz w:val="20"/>
          <w:szCs w:val="20"/>
        </w:rPr>
        <w:t>vēstules</w:t>
      </w:r>
      <w:proofErr w:type="spellEnd"/>
      <w:r>
        <w:rPr>
          <w:rFonts w:eastAsia="Times New Roman"/>
          <w:color w:val="000000"/>
          <w:sz w:val="20"/>
          <w:szCs w:val="20"/>
        </w:rPr>
        <w:t xml:space="preserve"> </w:t>
      </w:r>
      <w:proofErr w:type="spellStart"/>
      <w:r>
        <w:rPr>
          <w:rFonts w:eastAsia="Times New Roman"/>
          <w:color w:val="000000"/>
          <w:sz w:val="20"/>
          <w:szCs w:val="20"/>
        </w:rPr>
        <w:t>sūtītājs</w:t>
      </w:r>
      <w:proofErr w:type="spellEnd"/>
      <w:r>
        <w:rPr>
          <w:rFonts w:eastAsia="Times New Roman"/>
          <w:color w:val="000000"/>
          <w:sz w:val="20"/>
          <w:szCs w:val="20"/>
        </w:rPr>
        <w:t xml:space="preserve"> </w:t>
      </w:r>
      <w:proofErr w:type="spellStart"/>
      <w:r>
        <w:rPr>
          <w:rFonts w:eastAsia="Times New Roman"/>
          <w:color w:val="000000"/>
          <w:sz w:val="20"/>
          <w:szCs w:val="20"/>
        </w:rPr>
        <w:t>ir</w:t>
      </w:r>
      <w:proofErr w:type="spellEnd"/>
      <w:r>
        <w:rPr>
          <w:rFonts w:eastAsia="Times New Roman"/>
          <w:color w:val="000000"/>
          <w:sz w:val="20"/>
          <w:szCs w:val="20"/>
        </w:rPr>
        <w:t xml:space="preserve"> </w:t>
      </w:r>
      <w:proofErr w:type="spellStart"/>
      <w:r>
        <w:rPr>
          <w:rFonts w:eastAsia="Times New Roman"/>
          <w:color w:val="000000"/>
          <w:sz w:val="20"/>
          <w:szCs w:val="20"/>
        </w:rPr>
        <w:t>ārējais</w:t>
      </w:r>
      <w:proofErr w:type="spellEnd"/>
      <w:r>
        <w:rPr>
          <w:rFonts w:eastAsia="Times New Roman"/>
          <w:color w:val="000000"/>
          <w:sz w:val="20"/>
          <w:szCs w:val="20"/>
        </w:rPr>
        <w:t xml:space="preserve"> </w:t>
      </w:r>
      <w:proofErr w:type="spellStart"/>
      <w:r>
        <w:rPr>
          <w:rFonts w:eastAsia="Times New Roman"/>
          <w:color w:val="000000"/>
          <w:sz w:val="20"/>
          <w:szCs w:val="20"/>
        </w:rPr>
        <w:t>adresāts</w:t>
      </w:r>
      <w:proofErr w:type="spellEnd"/>
      <w:r>
        <w:rPr>
          <w:rFonts w:eastAsia="Times New Roman"/>
          <w:color w:val="000000"/>
          <w:sz w:val="20"/>
          <w:szCs w:val="20"/>
        </w:rPr>
        <w:t xml:space="preserve">. </w:t>
      </w:r>
    </w:p>
    <w:p w:rsidR="002509AE" w:rsidRDefault="002509AE" w:rsidP="002509AE">
      <w:pPr>
        <w:rPr>
          <w:rFonts w:ascii="Times New Roman" w:eastAsia="Times New Roman" w:hAnsi="Times New Roman" w:cs="Times New Roman"/>
          <w:sz w:val="24"/>
          <w:szCs w:val="24"/>
        </w:rPr>
      </w:pPr>
    </w:p>
    <w:p w:rsidR="002509AE" w:rsidRDefault="002509AE" w:rsidP="002509AE">
      <w:pPr>
        <w:rPr>
          <w:lang w:val="lv-LV"/>
        </w:rPr>
      </w:pPr>
      <w:r>
        <w:rPr>
          <w:lang w:val="lv-LV"/>
        </w:rPr>
        <w:t>Labdien,</w:t>
      </w:r>
    </w:p>
    <w:p w:rsidR="002509AE" w:rsidRDefault="002509AE" w:rsidP="002509AE">
      <w:pPr>
        <w:rPr>
          <w:lang w:val="lv-LV"/>
        </w:rPr>
      </w:pPr>
    </w:p>
    <w:p w:rsidR="002509AE" w:rsidRDefault="002509AE" w:rsidP="002509AE">
      <w:pPr>
        <w:rPr>
          <w:lang w:val="lv-LV"/>
        </w:rPr>
      </w:pPr>
      <w:r>
        <w:rPr>
          <w:lang w:val="lv-LV"/>
        </w:rPr>
        <w:t>Finanšu ministrija atbilstoši kompetencei izskatīja Izglītības un zinātnes ministrijas precizēto Ministru kabineta noteikumu projektu “Ministru kabineta virzītu valsts augstskolas padomes locekļu atlases, izvirzīšanas un atsaukšanas kārtība”, tam pievienoto sākotnējās ietekmes novērtējuma ziņojumu (anotāciju), izziņu par atzinumos sniegtajiem iebildumiem un informē, ka neiebilst tā tālākai virzībai Ministru kabinetā.</w:t>
      </w:r>
    </w:p>
    <w:p w:rsidR="002509AE" w:rsidRDefault="002509AE" w:rsidP="002509AE">
      <w:pPr>
        <w:rPr>
          <w:color w:val="1F497D"/>
          <w:lang w:val="lv-LV"/>
        </w:rPr>
      </w:pPr>
    </w:p>
    <w:p w:rsidR="002509AE" w:rsidRDefault="002509AE" w:rsidP="002509AE">
      <w:pPr>
        <w:rPr>
          <w:color w:val="1F497D"/>
          <w:lang w:val="lv-LV"/>
        </w:rPr>
      </w:pPr>
    </w:p>
    <w:p w:rsidR="002509AE" w:rsidRDefault="002509AE" w:rsidP="002509AE">
      <w:pPr>
        <w:rPr>
          <w:rFonts w:ascii="Franklin Gothic Book" w:hAnsi="Franklin Gothic Book"/>
          <w:color w:val="767573"/>
          <w:sz w:val="16"/>
          <w:szCs w:val="16"/>
          <w:lang w:val="lv-LV"/>
        </w:rPr>
      </w:pPr>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Jeļena Antropova</w:t>
      </w:r>
      <w:r>
        <w:rPr>
          <w:rFonts w:ascii="Franklin Gothic Book" w:hAnsi="Franklin Gothic Book"/>
          <w:color w:val="767573"/>
          <w:sz w:val="16"/>
          <w:szCs w:val="16"/>
          <w:lang w:val="lv-LV"/>
        </w:rPr>
        <w:br/>
        <w:t xml:space="preserve">Budžeta departamenta </w:t>
      </w:r>
      <w:r>
        <w:rPr>
          <w:rFonts w:ascii="Franklin Gothic Book" w:hAnsi="Franklin Gothic Book"/>
          <w:color w:val="767573"/>
          <w:sz w:val="16"/>
          <w:szCs w:val="16"/>
          <w:lang w:val="lv-LV"/>
        </w:rPr>
        <w:br/>
        <w:t>Izglītības, zinātnes, kultūras, sporta finansēšanas nodaļas vadītāja vietniece</w:t>
      </w:r>
      <w:r>
        <w:rPr>
          <w:rFonts w:ascii="Franklin Gothic Book" w:hAnsi="Franklin Gothic Book"/>
          <w:color w:val="767573"/>
          <w:sz w:val="16"/>
          <w:szCs w:val="16"/>
          <w:lang w:val="lv-LV"/>
        </w:rPr>
        <w:br/>
        <w:t>Tālr.: (+371) 67095448</w:t>
      </w:r>
      <w:r>
        <w:rPr>
          <w:rFonts w:ascii="Franklin Gothic Book" w:hAnsi="Franklin Gothic Book"/>
          <w:color w:val="767573"/>
          <w:sz w:val="16"/>
          <w:szCs w:val="16"/>
          <w:lang w:val="lv-LV"/>
        </w:rPr>
        <w:br/>
        <w:t xml:space="preserve">E-pasts: </w:t>
      </w:r>
      <w:hyperlink r:id="rId6" w:history="1">
        <w:r>
          <w:rPr>
            <w:rStyle w:val="Hyperlink"/>
            <w:rFonts w:ascii="Franklin Gothic Book" w:hAnsi="Franklin Gothic Book"/>
            <w:color w:val="1F497D"/>
            <w:sz w:val="16"/>
            <w:szCs w:val="16"/>
            <w:lang w:val="lv-LV"/>
          </w:rPr>
          <w:t>jelena.antropova@fm.gov.lv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br/>
        <w:t>Latvijas Republikas Finanšu ministrija</w:t>
      </w:r>
      <w:r>
        <w:rPr>
          <w:rFonts w:ascii="Franklin Gothic Book" w:hAnsi="Franklin Gothic Book"/>
          <w:color w:val="767573"/>
          <w:sz w:val="16"/>
          <w:szCs w:val="16"/>
          <w:lang w:val="lv-LV"/>
        </w:rPr>
        <w:br/>
        <w:t>Smilšu iela 1, Riga, LV-1919, Latvija</w:t>
      </w:r>
      <w:r>
        <w:rPr>
          <w:rFonts w:ascii="Franklin Gothic Book" w:hAnsi="Franklin Gothic Book"/>
          <w:color w:val="767573"/>
          <w:sz w:val="16"/>
          <w:szCs w:val="16"/>
          <w:lang w:val="lv-LV"/>
        </w:rPr>
        <w:br/>
        <w:t xml:space="preserve">Mājaslapa: </w:t>
      </w:r>
      <w:hyperlink r:id="rId7" w:history="1">
        <w:r>
          <w:rPr>
            <w:rStyle w:val="Hyperlink"/>
            <w:rFonts w:ascii="Franklin Gothic Book" w:hAnsi="Franklin Gothic Book"/>
            <w:color w:val="1F497D"/>
            <w:sz w:val="16"/>
            <w:szCs w:val="16"/>
            <w:lang w:val="lv-LV"/>
          </w:rPr>
          <w:t>www.fm.gov.lv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 xml:space="preserve">E-pasts: </w:t>
      </w:r>
      <w:hyperlink r:id="rId8" w:history="1">
        <w:r>
          <w:rPr>
            <w:rStyle w:val="Hyperlink"/>
            <w:rFonts w:ascii="Franklin Gothic Book" w:hAnsi="Franklin Gothic Book"/>
            <w:color w:val="1F497D"/>
            <w:sz w:val="16"/>
            <w:szCs w:val="16"/>
            <w:lang w:val="lv-LV"/>
          </w:rPr>
          <w:t>pasts@fm.gov.lv</w:t>
        </w:r>
      </w:hyperlink>
      <w:r>
        <w:rPr>
          <w:rFonts w:ascii="Franklin Gothic Book" w:hAnsi="Franklin Gothic Book"/>
          <w:color w:val="1F497D"/>
          <w:sz w:val="16"/>
          <w:szCs w:val="16"/>
          <w:lang w:val="lv-LV"/>
        </w:rPr>
        <w:br/>
      </w:r>
      <w:r>
        <w:rPr>
          <w:rFonts w:ascii="Franklin Gothic Book" w:hAnsi="Franklin Gothic Book"/>
          <w:noProof/>
          <w:color w:val="767573"/>
          <w:sz w:val="16"/>
          <w:szCs w:val="16"/>
        </w:rPr>
        <w:drawing>
          <wp:inline distT="0" distB="0" distL="0" distR="0">
            <wp:extent cx="714375" cy="723900"/>
            <wp:effectExtent l="0" t="0" r="9525" b="0"/>
            <wp:docPr id="1" name="Picture 1" descr="cid:image002.jpg@01D79FF1.E3857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9FF1.E3857CF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rsidR="00F85928" w:rsidRDefault="00F85928">
      <w:bookmarkStart w:id="0" w:name="_GoBack"/>
      <w:bookmarkEnd w:id="0"/>
    </w:p>
    <w:sectPr w:rsidR="00F85928">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0B" w:rsidRDefault="00366A0B" w:rsidP="002509AE">
      <w:r>
        <w:separator/>
      </w:r>
    </w:p>
  </w:endnote>
  <w:endnote w:type="continuationSeparator" w:id="0">
    <w:p w:rsidR="00366A0B" w:rsidRDefault="00366A0B" w:rsidP="00250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9AE" w:rsidRPr="002509AE" w:rsidRDefault="002509AE">
    <w:pPr>
      <w:pStyle w:val="Footer"/>
      <w:rPr>
        <w:lang w:val="lv-LV"/>
      </w:rPr>
    </w:pPr>
    <w:r>
      <w:rPr>
        <w:lang w:val="lv-LV"/>
      </w:rPr>
      <w:t>FMatz_020921_padomes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0B" w:rsidRDefault="00366A0B" w:rsidP="002509AE">
      <w:r>
        <w:separator/>
      </w:r>
    </w:p>
  </w:footnote>
  <w:footnote w:type="continuationSeparator" w:id="0">
    <w:p w:rsidR="00366A0B" w:rsidRDefault="00366A0B" w:rsidP="002509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A1C"/>
    <w:rsid w:val="002509AE"/>
    <w:rsid w:val="00366A0B"/>
    <w:rsid w:val="00AE3A1C"/>
    <w:rsid w:val="00F85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89865E-E51A-4FB6-8266-1304E643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9A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509AE"/>
    <w:rPr>
      <w:color w:val="0563C1"/>
      <w:u w:val="single"/>
    </w:rPr>
  </w:style>
  <w:style w:type="character" w:styleId="Strong">
    <w:name w:val="Strong"/>
    <w:basedOn w:val="DefaultParagraphFont"/>
    <w:uiPriority w:val="22"/>
    <w:qFormat/>
    <w:rsid w:val="002509AE"/>
    <w:rPr>
      <w:b/>
      <w:bCs/>
    </w:rPr>
  </w:style>
  <w:style w:type="paragraph" w:styleId="Header">
    <w:name w:val="header"/>
    <w:basedOn w:val="Normal"/>
    <w:link w:val="HeaderChar"/>
    <w:uiPriority w:val="99"/>
    <w:unhideWhenUsed/>
    <w:rsid w:val="002509AE"/>
    <w:pPr>
      <w:tabs>
        <w:tab w:val="center" w:pos="4680"/>
        <w:tab w:val="right" w:pos="9360"/>
      </w:tabs>
    </w:pPr>
  </w:style>
  <w:style w:type="character" w:customStyle="1" w:styleId="HeaderChar">
    <w:name w:val="Header Char"/>
    <w:basedOn w:val="DefaultParagraphFont"/>
    <w:link w:val="Header"/>
    <w:uiPriority w:val="99"/>
    <w:rsid w:val="002509AE"/>
    <w:rPr>
      <w:rFonts w:ascii="Calibri" w:hAnsi="Calibri" w:cs="Calibri"/>
    </w:rPr>
  </w:style>
  <w:style w:type="paragraph" w:styleId="Footer">
    <w:name w:val="footer"/>
    <w:basedOn w:val="Normal"/>
    <w:link w:val="FooterChar"/>
    <w:uiPriority w:val="99"/>
    <w:unhideWhenUsed/>
    <w:rsid w:val="002509AE"/>
    <w:pPr>
      <w:tabs>
        <w:tab w:val="center" w:pos="4680"/>
        <w:tab w:val="right" w:pos="9360"/>
      </w:tabs>
    </w:pPr>
  </w:style>
  <w:style w:type="character" w:customStyle="1" w:styleId="FooterChar">
    <w:name w:val="Footer Char"/>
    <w:basedOn w:val="DefaultParagraphFont"/>
    <w:link w:val="Footer"/>
    <w:uiPriority w:val="99"/>
    <w:rsid w:val="002509A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84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asts@f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www.f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jelena.antropova@fm.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cid:image002.jpg@01D79FF1.E3857CF0" TargetMode="Externa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1041</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Depkovska</dc:creator>
  <cp:keywords/>
  <dc:description/>
  <cp:lastModifiedBy>Anita Depkovska</cp:lastModifiedBy>
  <cp:revision>2</cp:revision>
  <dcterms:created xsi:type="dcterms:W3CDTF">2021-09-02T09:04:00Z</dcterms:created>
  <dcterms:modified xsi:type="dcterms:W3CDTF">2021-09-02T09:04:00Z</dcterms:modified>
</cp:coreProperties>
</file>