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23-TA-835: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2023. gada Progresa ziņojums par Latvijas nacionālās reformu programmas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Progresa ziņojums par Latvijas nacionālās reformu programmas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Teksts 55.lpp., kas ateicas uz e-lietas platformas attīštību daļēji nav korekts. Ierosinām veikt tehnisko precizējumus, skat. piedāvāto redakciju zemāk.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Tehniski e-lieta ir platfroma uz kura pamata tiek būvētas informācijas sistēmas un risinājumi, ar to nav korekti definēt IIIS2 risinājumu, ka platfromu.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E-lietas portālā virtuāla asistenta ieviešana netiek plānota (tuvākajā plānošanas perspektīvā).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E-lieta ir viena no digitālās transformācijas iniciatīvām, kura vairākos posmos līdz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gadam paredz pakāpenisku pāreju uz elektronisku izmeklēšanas, tiesvedības un nolēmumu izpildes procesu, pirmajā e-lietas ieviešanas posmā, izveidojot vienotu elektronisku tiesvedības procesu un nodrošinot informācijas apmaiņu starp tiesām, prokuratūru, procesa dalībniekiem un citām ar tiesvedību saistītu iestāžu informācijas sistēmām. E-lietas programmas turpmākajos posmos plānots piesaistīt Iekšlietu ministrijas Informācijas centru un integrējoties e-lietas platformai ar Iekšlietu ministrijas Informācijas centra IIIS2 projekta ietvaros </w:t>
            </w:r>
            <w:r w:rsidR="00000000" w:rsidRPr="00000000" w:rsidDel="00000000">
              <w:rPr>
                <w:b w:val="1"/>
                <w:rtl w:val="0"/>
              </w:rPr>
              <w:t xml:space="preserve">izstrādātajam </w:t>
            </w:r>
            <w:r w:rsidR="00000000" w:rsidRPr="00000000" w:rsidDel="00000000">
              <w:rPr>
                <w:b w:val="1"/>
                <w:strike w:val="1"/>
                <w:rtl w:val="0"/>
              </w:rPr>
              <w:t xml:space="preserve">o platformu</w:t>
            </w:r>
            <w:r w:rsidR="00000000" w:rsidRPr="00000000" w:rsidDel="00000000">
              <w:rPr>
                <w:rtl w:val="0"/>
              </w:rPr>
              <w:t xml:space="preserve"> un pilnveidotajām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Saziņa ar klientu padarīta pieejamāka un draudzīgāka, nodrošinot informācijas par pakalpojumiem tūlītēju sniegšanu jebkurā diennakts laikā, proti turpmāk būs iespēja novirzīt darbiniekus komplicētāku jautājumu risināšanā, jo ieviesti virtuālie asistenti tīmekļa vietnē www.zemesgramata.lv, tīmekļa vietnē izsoles.ta.gov.lv. </w:t>
            </w:r>
            <w:r w:rsidR="00000000" w:rsidRPr="00000000" w:rsidDel="00000000">
              <w:rPr>
                <w:b w:val="1"/>
                <w:strike w:val="1"/>
                <w:rtl w:val="0"/>
              </w:rPr>
              <w:t xml:space="preserve">un plānots trešo virtuālo asistentu ieviest e-lietas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Vladimirs Rojenko (IeM IC)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23-TA-835</w:t>
    </w:r>
    <w:r>
      <w:br/>
    </w:r>
    <w:r w:rsidR="00000000" w:rsidRPr="00000000" w:rsidDel="00000000">
      <w:rPr>
        <w:rtl w:val="0"/>
      </w:rPr>
      <w:t xml:space="preserve">Izdrukāts 04.04.2023. 16.53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23-TA-835</w:t>
    </w:r>
    <w:r>
      <w:br/>
    </w:r>
    <w:r w:rsidR="00000000" w:rsidRPr="00000000" w:rsidDel="00000000">
      <w:rPr>
        <w:rtl w:val="0"/>
      </w:rPr>
      <w:t xml:space="preserve">Izdrukāts 04.04.2023. 16.53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Atzinumi_23-TA-835.docx</dc:title>
</cp:coreProperties>
</file>

<file path=docProps/custom.xml><?xml version="1.0" encoding="utf-8"?>
<Properties xmlns="http://schemas.openxmlformats.org/officeDocument/2006/custom-properties" xmlns:vt="http://schemas.openxmlformats.org/officeDocument/2006/docPropsVTypes"/>
</file>