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17.04.2025.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17.04.2025.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