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26-TA-506: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vienības piederību vai piekritību valstij un tās nostiprināšanu zemesgrāmatā uz valsts vārda Labklājības ministrijas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Zemes pārvaldības likuma 17. panta piekto daļu, likuma "Par valsts un pašvaldību zemes īpašuma tiesībām un to nostiprināšanu zemesgrāmatās" 4.</w:t>
            </w:r>
            <w:r w:rsidR="00000000" w:rsidRPr="00000000" w:rsidDel="00000000">
              <w:rPr>
                <w:vertAlign w:val="superscript"/>
                <w:rtl w:val="0"/>
              </w:rPr>
              <w:t xml:space="preserve">1</w:t>
            </w:r>
            <w:r w:rsidR="00000000" w:rsidRPr="00000000" w:rsidDel="00000000">
              <w:rPr>
                <w:rtl w:val="0"/>
              </w:rPr>
              <w:t xml:space="preserve"> panta pirmo daļu un 8. panta sesto daļu saglabāt valsts īpašumā un nodot Labklājības ministrijas valdījumā zemes vienību (zemes vienības kadastra apzīmējums 0100 091 2186) 0,204 ha platībā (pēc kadastrālās uzmērīšanas platība var tikt precizēta) Mārkalnes ielā b/n, Rīgā, kas nepieciešama Labklājības ministrijas funkciju nodrošināšanai, lai īstenotu ģimeniskai videi pietuvināta sociālā pakalpojuma sniegšanas infrastruktūras izveides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u w:val="single"/>
                <w:rtl w:val="0"/>
              </w:rPr>
              <w:t xml:space="preserve">z</w:t>
            </w:r>
            <w:r w:rsidR="00000000" w:rsidRPr="00000000" w:rsidDel="00000000">
              <w:rPr>
                <w:b w:val="1"/>
                <w:u w:val="single"/>
                <w:rtl w:val="0"/>
              </w:rPr>
              <w:t xml:space="preserve">emes vienības pārņemšana nepieciešama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w:t>
            </w:r>
            <w:r w:rsidR="00000000" w:rsidRPr="00000000" w:rsidDel="00000000">
              <w:rPr>
                <w:u w:val="single"/>
                <w:rtl w:val="0"/>
              </w:rPr>
              <w:t xml:space="preserve">Zemes pārvaldības likuma 17.panta sesto daļu</w:t>
            </w:r>
            <w:r w:rsidR="00000000" w:rsidRPr="00000000" w:rsidDel="00000000">
              <w:rPr>
                <w:rtl w:val="0"/>
              </w:rPr>
              <w:t xml:space="preserve"> </w:t>
            </w:r>
            <w:r w:rsidR="00000000" w:rsidRPr="00000000" w:rsidDel="00000000">
              <w:rPr>
                <w:i w:val="1"/>
                <w:rtl w:val="0"/>
              </w:rPr>
              <w:t xml:space="preserve">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w:t>
            </w:r>
            <w:r w:rsidR="00000000" w:rsidRPr="00000000" w:rsidDel="00000000">
              <w:rPr>
                <w:i w:val="1"/>
                <w:u w:val="single"/>
                <w:rtl w:val="0"/>
              </w:rPr>
              <w:t xml:space="preserve">Līdz brīdim, kad zemes gabals ir ierakstīts zemesgrāmatā uz pašvaldības vārda, Ministru kabinets var izdot rīkojumu par šā zemes gabala piekritību valstij, ja tas nepieciešams valsts pārvaldes funkciju īstenošanai</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par Ministru kabineta rīkojuma projektā minēto zemes vienību ne pašvaldība, ne ministrijas Valsts zemes dienesta publicētajā rezerves zemes fondā ieskaitītās un īpašuma tiesību atjaunošanai neizmantotās zemes izvērtēšanas sarakstā nav izdarījušas atzīmi par konkrētās zemes vienības piederību vai piekritību pašvaldībai vai valstij, Rīgas valstspilsētas pašvaldība to nav ierakstījusi zemesgrāmatā uz pašvaldības vārda, un tā ir nepieciešama valsts pārvaldes funkciju īstenošanai, lūdzam izvērtēt iespēju Ministru kabineta rīkojuma projektā atsaukties nevis uz Zemes pārvaldības likuma 17. panta piekto daļu, bet uz 17.panta sesto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Mētra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17.panta sesto daļu šā panta pirmajā daļā minētie zemes gabali, par kuriem šā panta piektajā daļā noteiktajā termiņā pašvaldības un ministrijas Valsts zemes dienesta publicētajos rezerves zemes fondā ieskaitītās un īpašuma tiesību atjaunošanai neizmantotās zemes izvērtēšanas sarakstos nav izdarījušas atzīmi par zemes gabala piederību vai piekritību pašvaldībai vai valstij, piekrīt vietējai pašvaldībai tās administratīvajā teritorijā. Lēmumu par šo zemes gabalu ierakstīšanu zemesgrāmatās pieņem pašvaldība. Līdz brīdim, kad zemes gabals ir ierakstīts zemesgrāmatā uz pašvaldības vārda, Ministru kabinets var izdot rīkojumu par šā zemes gabala piekritību valstij, ja tas nepieciešams valsts pārvaldes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to, ka par Ministru kabineta rīkojuma projektā minēto zemes vienību ne pašvaldība, ne ministrijas Valsts zemes dienesta publicētajā rezerves zemes fondā ieskaitītās un īpašuma tiesību atjaunošanai neizmantotās zemes izvērtēšanas sarakstā nav izdarījušas atzīmi par konkrētās zemes vienības piederību vai piekritību pašvaldībai vai valstij, Rīgas valstspilsētas pašvaldība to nav ierakstījusi zemesgrāmatā uz pašvaldības vārda, un tā ir nepieciešama valsts pārvaldes funkciju īstenošanai, lūdzam izvērtēt iespēju Ministru kabineta rīkojuma projekta anotācijā atsaukties nevis uz Zemes pārvaldības likuma 17. panta piekto daļu, bet uz 17.panta sesto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anotāciju ar skaidrojumu vai ņemot vērā izstrādāto rīkojumu projektu būs nepieciešams veikt līguma par projekta īstenošanu grozījumus attiecībā uz Ministru kabineta 2023. gada 28. novembra noteikumos Nr.692 “Eiropas Savienības kohēzijas politikas programmas 2021.–2027. gadam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4.3.1.2. pasākuma "Pakalpojumu kvalitātes un pieejamības uzlabošana, tuvinot valsts sociālās aprūpes centru filiāles kopienā sniegtajiem (ģimeniskai videi pietuvinātiem) pakalpojumiem" īstenošanas noteikumi” noteikto finansējuma saņēmēju, tas ir valsts sabiedrību ar ierobežotu atbildību "Šampētera nams".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2009.gada 25.augusta noteikumi Nr.970 "Sabiedrības līdzdalības kārtība attīstības plānošanas procesā" ir zaudējuši spēku, tādējādi lūdzam atsaukties uz spēkā esošajiem Ministru kabineta 2024.gada 15.oktobra noteikumiem Nr.639 "Sabiedrības līdzdalības kārtība attīstības plānošanas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6.3. apakšsadaļā “Sabiedrības līdzdalības rezultāti”  norādītos MK 2009. gada 25. augusta noteikumus Nr. 970 „Sabiedrības līdzdalības kārtība attīstības plānošanas procesā”, ņemot vērā, ka tie ir zaudējuši spēku 2024.gada 17.oktobrī.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26-TA-506</w:t>
    </w:r>
    <w:r>
      <w:br/>
    </w:r>
    <w:r w:rsidR="00000000" w:rsidRPr="00000000" w:rsidDel="00000000">
      <w:rPr>
        <w:rtl w:val="0"/>
      </w:rPr>
      <w:t xml:space="preserve">Izdrukāts 18.03.2026.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26-TA-506</w:t>
    </w:r>
    <w:r>
      <w:br/>
    </w:r>
    <w:r w:rsidR="00000000" w:rsidRPr="00000000" w:rsidDel="00000000">
      <w:rPr>
        <w:rtl w:val="0"/>
      </w:rPr>
      <w:t xml:space="preserve">Izdrukāts 18.03.2026.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Atzinumi_26-TA-506.docx</dc:title>
</cp:coreProperties>
</file>

<file path=docProps/custom.xml><?xml version="1.0" encoding="utf-8"?>
<Properties xmlns="http://schemas.openxmlformats.org/officeDocument/2006/custom-properties" xmlns:vt="http://schemas.openxmlformats.org/officeDocument/2006/docPropsVTypes"/>
</file>