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dīzeļdegvielas piedevas slāpekļa oksīdu emisijas samazināšanai transportlīdzekļos valsts rezervju nepieciešamību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Ikdienā NBS un citas Aizsardzības ministrijas padotības iestādes savus transportlīdzekļus, galvenokārt, uzpilda komersantu degvielas uzpildes stacijās, tādēļ būtisku AdBlue rezervju izveide līdz šim nav bijusi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vērš uzmanību, ka krīzes/kara apstākļos patērētais degvielas apjoms NBS transportlīdzekļiem būs ievērojami augstāks nekā tas ir miera laikā. Saskaņā ar NBS veiktajiem aprēķiniem, NBS nepieciešamais AdBlue rezervju daudzums (izņēmuma stāvoklim) pārsniedz ikdienā realizējamo apjomu, kā rezultātā veidojot savas rezerves nebūs iespējams nodrošināt nepieciešamo apgrozījumu. Turklāt jaunas infrastruktūras izbūve AdBlue rezervju uzglabāšanai ir laikietilpīgs un dārgs process.  Aizsardzības ministrija norāda uz Enerģētikas likuma 72. panta pirmo daļu un otrās daļas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Centrālās krājumu uzturēšanas struktūras uzdevumus pilda sabiedrība ar ierobežotu atbildību "Publisko aktīvu pārvaldītājs Possessor" (turpmāk — pārvaldītājs).</w:t>
            </w:r>
            <w:r w:rsidR="00000000" w:rsidRPr="00000000" w:rsidDel="00000000">
              <w:rPr>
                <w:i w:val="1"/>
                <w:rtl w:val="0"/>
              </w:rPr>
              <w:t xml:space="preserve">(2) Pārvaldītājam ir šādi uzdevumi:</w:t>
            </w:r>
            <w:r w:rsidR="00000000" w:rsidRPr="00000000" w:rsidDel="00000000">
              <w:rPr>
                <w:i w:val="1"/>
                <w:rtl w:val="0"/>
              </w:rPr>
              <w:t xml:space="preserve">1) iegādāties drošības rezerves;</w:t>
            </w:r>
            <w:r w:rsidR="00000000" w:rsidRPr="00000000" w:rsidDel="00000000">
              <w:rPr>
                <w:i w:val="1"/>
                <w:rtl w:val="0"/>
              </w:rPr>
              <w:t xml:space="preserve">2) nodrošināt drošības rezervju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aizsardzības resora īpašumā esošo transportlīdzekļu nomaiņa, kuru funkcionēšanai nepieciešams AdBlue šķidrums, šobrīd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Liniņš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w:t>
    </w:r>
    <w:r>
      <w:br/>
    </w:r>
    <w:r w:rsidR="00000000" w:rsidRPr="00000000" w:rsidDel="00000000">
      <w:rPr>
        <w:rtl w:val="0"/>
      </w:rPr>
      <w:t xml:space="preserve">Izdrukāts 20.03.2025.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w:t>
    </w:r>
    <w:r>
      <w:br/>
    </w:r>
    <w:r w:rsidR="00000000" w:rsidRPr="00000000" w:rsidDel="00000000">
      <w:rPr>
        <w:rtl w:val="0"/>
      </w:rPr>
      <w:t xml:space="preserve">Izdrukāts 20.03.2025.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Atzinumi_25-TA-226.docx</dc:title>
</cp:coreProperties>
</file>

<file path=docProps/custom.xml><?xml version="1.0" encoding="utf-8"?>
<Properties xmlns="http://schemas.openxmlformats.org/officeDocument/2006/custom-properties" xmlns:vt="http://schemas.openxmlformats.org/officeDocument/2006/docPropsVTypes"/>
</file>