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Pamatprasības akadēmiskās doktora studiju programmas īstenošanā iesaistīto promocijas darba vadītāju, promocijas padomes locekļu kvalifikācijai un promocijas padomes izveidei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pēdējiem sešiem gadiem pierādāma doktorantu vai jauno zinātnieku pētniecības darba vadīšanas kompetence, ņemot vērā promocijas darba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būtība - 3.1.apakšpunkts nosaka kā pamatprasību promocijas darba vadītāja pedagoģiskajai kvalifikācijai – par pēdējiem sešiem gadiem pierādāma doktorantu vai jauno zinātnieku pētniecības darba vadīšanas kompetence, ņemot vērā promocijas darba zinātnes nozares vai nozaru specifiku. RSU ieskatā šāda prasība būtiski ierobežo jauno zinātnieku iesaisti promocijas darbu vadīšanā, jo jau tiesību akta projekta 2.2.apakšpunkts nosaka prasības pētniecības kompetencei zinātnes nozarē. Faktiski liela apmēra pieredzes ilguma prasība veido situāciju, kad jauna akadēmiskā personāla karjeras attīstība tiek būtiski ierobežota, kas atstās ilgtermiņa sekas jauna personāla iesaistē akadēmiskajā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RSU piedāvā tiesību akta projekta 3.1.apakšpunktu izteiktā šādā vai līdzīgā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Pierādāma studējošo pētniecības darbu vadīšanas kompetence, ņemot vērā promocijas darba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Osis (RSU)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23.07.2025. 09.14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23.07.2025. 09.14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Atzinumi_25-TA-531.docx</dc:title>
</cp:coreProperties>
</file>

<file path=docProps/custom.xml><?xml version="1.0" encoding="utf-8"?>
<Properties xmlns="http://schemas.openxmlformats.org/officeDocument/2006/custom-properties" xmlns:vt="http://schemas.openxmlformats.org/officeDocument/2006/docPropsVTypes"/>
</file>