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Savienības Atveseļošanas un noturības mehānisma plāna 2. komponentes "Digitālā transformācija" 2.1. reformu un investīciju virziena "Valsts pārvaldes, tai skaitā pašvaldību, digitālā transformācija" projektu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19.02.2026.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19.02.2026.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