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Bilancē norāda tās piezīmes numuru, kurā sniegts bilances posteņa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Pārskatā norāda tās piezīmes numuru, kurā sniegts pārskata par darbības finansiālajiem rezultātiem posteņu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Pārskatā norāda tās piezīmes numuru, kurā sniegts naudas plūsmas pārskata posteņu skaidrojums. Ja finanšu pārskata posteņu skaidrojums aptver vairāku pārskatu posteņus, pārskatā norāda visaptverošās piezīmes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norāda katra finanšu pārskata posteņa būtisku izmaiņu iemeslus (darījuma apraksts) un summu pārskata gada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konsolidētā gada pārskata sagatavošanas procesu un mazinātu laika patēriņu apvienojot iestāžu dažādos izmaiņu iemeslus un vienādojot tos, būtu nepieciešams epārskatos  iestrādāt  standartizētus skaidrojumus vai šablonus, lai iestādēm būtu iespēja izvēlēties piemērotāko.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finanšu pārskata posteņu skaidrojums aptver vairāku finanšu pārskatu posteņus, finanšu pārskatā norāda visaptverošās piezīmes numuru visos tajos finanšu pārskata posteņos, uz kuriem tā attiecas. Vienam bilances postenim var norādīt vairāku visaptverošo piezīmju numurus.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papildus slogu un laika patēriņu piezīmes norādīšanai, priekšlikums izmantot IT sistēmas iespējas, lai epārskatā  automātiski aizpildās piezīmes numurs, ja par atbilstošo posteni  sagatavots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Budžeta izpildes pārskata pielikumā sniedz informāciju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iestādes izmantojot epārskatus Finanšu ministrijai sniedz informāciju par budžeta izpildi, tad izmantojot IT iespējas būtu jānodrošina nepieciešamās informācijas automātisku iekļaušanu budžeta izpildes pārskata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Gada pārskata sagatavošanas laikā, veicot inventarizāciju ar darījuma partneriem, salīdzina prasījumu un saistību atlikumus pārskata perioda pēdējā dienā un darījumus bez atlīdzības pārskata periodā, izmantojot ePārskatus. Salīdzināšanu var veikt izmantojot citus informāciju un komunikāciju tehnoloģiju risinājumus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punkta pirmo teikumu ar vārdiem "summas norādot pilnos eiro, bez centiem". Papildus priekšlikums iestrādāt salīdzināšanās veidlapās iestāžu piederību institucionālajam sektoram. Minētie priekšlikumi atvieglotu konsolidācijas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Beļaņina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