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187A5" w14:textId="77777777" w:rsidR="00267602" w:rsidRDefault="00E43898">
      <w:pPr>
        <w:pStyle w:val="titleparagraph"/>
        <w:contextualSpacing w:val="0"/>
      </w:pPr>
      <w:r>
        <w:t>24-TA-348: Likumprojekts (Grozījumi)</w:t>
      </w:r>
    </w:p>
    <w:p w14:paraId="4FFDA66C" w14:textId="77777777" w:rsidR="00267602" w:rsidRDefault="00E43898">
      <w:pPr>
        <w:pStyle w:val="boldparagraph"/>
        <w:contextualSpacing w:val="0"/>
      </w:pPr>
      <w:r>
        <w:t>Grozījumi Korupcijas novēršanas un apkarošanas biroja likumā</w:t>
      </w:r>
    </w:p>
    <w:p w14:paraId="50E66323" w14:textId="77777777" w:rsidR="00267602" w:rsidRDefault="00E43898">
      <w:pPr>
        <w:pStyle w:val="titleparagraph"/>
        <w:contextualSpacing w:val="0"/>
      </w:pPr>
      <w:r>
        <w:t>TA saskaņojamie dokumenti</w:t>
      </w:r>
    </w:p>
    <w:p w14:paraId="317610C1" w14:textId="77777777" w:rsidR="00267602" w:rsidRDefault="00E43898">
      <w:r>
        <w:t>Likumprojekts (grozījumi) 3.0</w:t>
      </w:r>
    </w:p>
    <w:p w14:paraId="196D8A31" w14:textId="77777777" w:rsidR="00267602" w:rsidRDefault="00E43898">
      <w:r>
        <w:t>Anotācija (</w:t>
      </w:r>
      <w:proofErr w:type="spellStart"/>
      <w:r>
        <w:t>ex-ante</w:t>
      </w:r>
      <w:proofErr w:type="spellEnd"/>
      <w:r>
        <w:t>) 3.0</w:t>
      </w:r>
    </w:p>
    <w:p w14:paraId="1A5B379F" w14:textId="77777777" w:rsidR="00267602" w:rsidRDefault="00E43898">
      <w:r>
        <w:t xml:space="preserve">MK sēdes </w:t>
      </w:r>
      <w:proofErr w:type="spellStart"/>
      <w:r>
        <w:t>protokollēmuma</w:t>
      </w:r>
      <w:proofErr w:type="spellEnd"/>
      <w:r>
        <w:t xml:space="preserve"> projekts 2.0</w:t>
      </w:r>
    </w:p>
    <w:p w14:paraId="38717C9E" w14:textId="77777777" w:rsidR="00267602" w:rsidRDefault="00E43898">
      <w:pPr>
        <w:pStyle w:val="titleparagraph"/>
        <w:contextualSpacing w:val="0"/>
      </w:pPr>
      <w:r>
        <w:t>Atzinuma sniedzējs</w:t>
      </w:r>
    </w:p>
    <w:p w14:paraId="74C69987" w14:textId="77777777" w:rsidR="00267602" w:rsidRDefault="00E43898">
      <w:r>
        <w:t>Finanšu ministrija</w:t>
      </w:r>
    </w:p>
    <w:p w14:paraId="01FCD1F9" w14:textId="77777777" w:rsidR="00267602" w:rsidRDefault="00E43898">
      <w:pPr>
        <w:pStyle w:val="titleparagraph"/>
        <w:contextualSpacing w:val="0"/>
      </w:pPr>
      <w:r>
        <w:t>Atzinuma sniegšanas termiņš</w:t>
      </w:r>
    </w:p>
    <w:p w14:paraId="5B0FEFBC" w14:textId="77777777" w:rsidR="00267602" w:rsidRDefault="00E43898">
      <w:r>
        <w:t>03.05.2024.</w:t>
      </w:r>
    </w:p>
    <w:p w14:paraId="0D6CD492" w14:textId="77777777" w:rsidR="00267602" w:rsidRDefault="00E43898">
      <w:pPr>
        <w:pStyle w:val="titleparagraph"/>
        <w:contextualSpacing w:val="0"/>
      </w:pPr>
      <w:r>
        <w:t>Saskaņošanas rezultāts</w:t>
      </w:r>
    </w:p>
    <w:p w14:paraId="2323A448" w14:textId="77777777" w:rsidR="00267602" w:rsidRDefault="00E43898">
      <w:r>
        <w:t>Nesaskaņots</w:t>
      </w:r>
    </w:p>
    <w:p w14:paraId="29621D53" w14:textId="77777777" w:rsidR="00267602" w:rsidRDefault="00E43898">
      <w:pPr>
        <w:pStyle w:val="titleparagraph"/>
        <w:contextualSpacing w:val="0"/>
      </w:pPr>
      <w:r>
        <w:t>Pieejamības statuss</w:t>
      </w:r>
    </w:p>
    <w:p w14:paraId="340BB15A" w14:textId="77777777" w:rsidR="00267602" w:rsidRDefault="00E43898">
      <w:r>
        <w:t>Vispārpieejams</w:t>
      </w:r>
    </w:p>
    <w:p w14:paraId="3F9F8603" w14:textId="77777777" w:rsidR="00267602" w:rsidRDefault="00267602"/>
    <w:tbl>
      <w:tblPr>
        <w:tblStyle w:val="a"/>
        <w:tblW w:w="14534"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top w:w="0" w:type="dxa"/>
          <w:left w:w="0" w:type="dxa"/>
          <w:bottom w:w="0" w:type="dxa"/>
          <w:right w:w="0" w:type="dxa"/>
        </w:tblCellMar>
        <w:tblLook w:val="0600" w:firstRow="0" w:lastRow="0" w:firstColumn="0" w:lastColumn="0" w:noHBand="1" w:noVBand="1"/>
      </w:tblPr>
      <w:tblGrid>
        <w:gridCol w:w="540"/>
        <w:gridCol w:w="3016"/>
        <w:gridCol w:w="4032"/>
        <w:gridCol w:w="1365"/>
        <w:gridCol w:w="1365"/>
        <w:gridCol w:w="4216"/>
      </w:tblGrid>
      <w:tr w:rsidR="00B730AF" w14:paraId="02F9FDC7" w14:textId="0A5B1651" w:rsidTr="00B730AF">
        <w:tblPrEx>
          <w:tblCellMar>
            <w:top w:w="0" w:type="dxa"/>
            <w:left w:w="0" w:type="dxa"/>
            <w:bottom w:w="0" w:type="dxa"/>
            <w:right w:w="0" w:type="dxa"/>
          </w:tblCellMar>
        </w:tblPrEx>
        <w:tc>
          <w:tcPr>
            <w:tcW w:w="540" w:type="dxa"/>
            <w:shd w:val="clear" w:color="auto" w:fill="FFFFFF"/>
            <w:noWrap/>
            <w:tcMar>
              <w:top w:w="75" w:type="dxa"/>
              <w:left w:w="75" w:type="dxa"/>
              <w:bottom w:w="75" w:type="dxa"/>
              <w:right w:w="75" w:type="dxa"/>
            </w:tcMar>
            <w:vAlign w:val="center"/>
          </w:tcPr>
          <w:p w14:paraId="65E50365" w14:textId="77777777" w:rsidR="00B730AF" w:rsidRDefault="00B730AF">
            <w:pPr>
              <w:spacing w:line="240" w:lineRule="auto"/>
              <w:jc w:val="center"/>
              <w:rPr>
                <w:b/>
              </w:rPr>
            </w:pPr>
            <w:proofErr w:type="spellStart"/>
            <w:r>
              <w:rPr>
                <w:b/>
              </w:rPr>
              <w:t>Nr.p.k</w:t>
            </w:r>
            <w:proofErr w:type="spellEnd"/>
            <w:r>
              <w:rPr>
                <w:b/>
              </w:rPr>
              <w:t>.</w:t>
            </w:r>
          </w:p>
        </w:tc>
        <w:tc>
          <w:tcPr>
            <w:tcW w:w="3016" w:type="dxa"/>
            <w:shd w:val="clear" w:color="auto" w:fill="FFFFFF"/>
            <w:noWrap/>
            <w:tcMar>
              <w:top w:w="75" w:type="dxa"/>
              <w:left w:w="75" w:type="dxa"/>
              <w:bottom w:w="75" w:type="dxa"/>
              <w:right w:w="75" w:type="dxa"/>
            </w:tcMar>
            <w:vAlign w:val="center"/>
          </w:tcPr>
          <w:p w14:paraId="1DC01F85" w14:textId="77777777" w:rsidR="00B730AF" w:rsidRDefault="00B730AF">
            <w:pPr>
              <w:spacing w:line="240" w:lineRule="auto"/>
              <w:jc w:val="center"/>
              <w:rPr>
                <w:b/>
              </w:rPr>
            </w:pPr>
            <w:r>
              <w:rPr>
                <w:b/>
              </w:rPr>
              <w:t>Projekta redakcija</w:t>
            </w:r>
          </w:p>
        </w:tc>
        <w:tc>
          <w:tcPr>
            <w:tcW w:w="4032" w:type="dxa"/>
            <w:shd w:val="clear" w:color="auto" w:fill="FFFFFF"/>
            <w:noWrap/>
            <w:tcMar>
              <w:top w:w="75" w:type="dxa"/>
              <w:left w:w="75" w:type="dxa"/>
              <w:bottom w:w="75" w:type="dxa"/>
              <w:right w:w="75" w:type="dxa"/>
            </w:tcMar>
            <w:vAlign w:val="center"/>
          </w:tcPr>
          <w:p w14:paraId="6E860562" w14:textId="77777777" w:rsidR="00B730AF" w:rsidRDefault="00B730AF">
            <w:pPr>
              <w:spacing w:line="240" w:lineRule="auto"/>
              <w:jc w:val="center"/>
              <w:rPr>
                <w:b/>
              </w:rPr>
            </w:pPr>
            <w:r>
              <w:rPr>
                <w:b/>
              </w:rPr>
              <w:t>Iebildums / Priekšlikums</w:t>
            </w:r>
          </w:p>
        </w:tc>
        <w:tc>
          <w:tcPr>
            <w:tcW w:w="1365" w:type="dxa"/>
            <w:shd w:val="clear" w:color="auto" w:fill="FFFFFF"/>
            <w:noWrap/>
            <w:tcMar>
              <w:top w:w="75" w:type="dxa"/>
              <w:left w:w="75" w:type="dxa"/>
              <w:bottom w:w="75" w:type="dxa"/>
              <w:right w:w="75" w:type="dxa"/>
            </w:tcMar>
            <w:vAlign w:val="center"/>
          </w:tcPr>
          <w:p w14:paraId="2689792A" w14:textId="77777777" w:rsidR="00B730AF" w:rsidRDefault="00B730AF">
            <w:pPr>
              <w:spacing w:line="240" w:lineRule="auto"/>
              <w:jc w:val="center"/>
              <w:rPr>
                <w:b/>
              </w:rPr>
            </w:pPr>
            <w:r>
              <w:rPr>
                <w:b/>
              </w:rPr>
              <w:t>Autors</w:t>
            </w:r>
          </w:p>
        </w:tc>
        <w:tc>
          <w:tcPr>
            <w:tcW w:w="1365" w:type="dxa"/>
            <w:shd w:val="clear" w:color="auto" w:fill="FFFFFF"/>
          </w:tcPr>
          <w:p w14:paraId="29F7DB2A" w14:textId="796AD3E9" w:rsidR="00B730AF" w:rsidRDefault="00B730AF" w:rsidP="00B730AF">
            <w:pPr>
              <w:spacing w:line="240" w:lineRule="auto"/>
              <w:jc w:val="center"/>
              <w:rPr>
                <w:b/>
              </w:rPr>
            </w:pPr>
            <w:r>
              <w:rPr>
                <w:b/>
              </w:rPr>
              <w:t>Ņemts vērā/nav ņemts vērā</w:t>
            </w:r>
          </w:p>
        </w:tc>
        <w:tc>
          <w:tcPr>
            <w:tcW w:w="4216" w:type="dxa"/>
            <w:shd w:val="clear" w:color="auto" w:fill="FFFFFF"/>
          </w:tcPr>
          <w:p w14:paraId="6373E6F5" w14:textId="1121AA9F" w:rsidR="00B730AF" w:rsidRDefault="00712D00">
            <w:pPr>
              <w:jc w:val="center"/>
              <w:rPr>
                <w:b/>
              </w:rPr>
            </w:pPr>
            <w:r>
              <w:rPr>
                <w:b/>
              </w:rPr>
              <w:t>Paskaidrojumi</w:t>
            </w:r>
          </w:p>
        </w:tc>
      </w:tr>
      <w:tr w:rsidR="004D40B5" w14:paraId="4BE67DF7" w14:textId="7070346B" w:rsidTr="00B730AF">
        <w:tblPrEx>
          <w:tblCellMar>
            <w:top w:w="0" w:type="dxa"/>
            <w:left w:w="0" w:type="dxa"/>
            <w:bottom w:w="0" w:type="dxa"/>
            <w:right w:w="0" w:type="dxa"/>
          </w:tblCellMar>
        </w:tblPrEx>
        <w:tc>
          <w:tcPr>
            <w:tcW w:w="540" w:type="dxa"/>
            <w:shd w:val="clear" w:color="auto" w:fill="FFFFFF"/>
            <w:noWrap/>
            <w:tcMar>
              <w:top w:w="75" w:type="dxa"/>
              <w:left w:w="75" w:type="dxa"/>
              <w:bottom w:w="75" w:type="dxa"/>
              <w:right w:w="75" w:type="dxa"/>
            </w:tcMar>
          </w:tcPr>
          <w:p w14:paraId="4B8973A3" w14:textId="77777777" w:rsidR="004D40B5" w:rsidRDefault="004D40B5" w:rsidP="004D40B5">
            <w:pPr>
              <w:spacing w:line="240" w:lineRule="auto"/>
            </w:pPr>
            <w:r>
              <w:t>1.</w:t>
            </w:r>
          </w:p>
        </w:tc>
        <w:tc>
          <w:tcPr>
            <w:tcW w:w="3016" w:type="dxa"/>
            <w:shd w:val="clear" w:color="auto" w:fill="FFFFFF"/>
            <w:noWrap/>
            <w:tcMar>
              <w:top w:w="75" w:type="dxa"/>
              <w:left w:w="75" w:type="dxa"/>
              <w:bottom w:w="75" w:type="dxa"/>
              <w:right w:w="75" w:type="dxa"/>
            </w:tcMar>
          </w:tcPr>
          <w:p w14:paraId="6CA70C78" w14:textId="77777777" w:rsidR="00262662" w:rsidRDefault="004D40B5" w:rsidP="00262662">
            <w:pPr>
              <w:spacing w:after="240" w:line="240" w:lineRule="auto"/>
              <w:jc w:val="both"/>
              <w:rPr>
                <w:b/>
              </w:rPr>
            </w:pPr>
            <w:r>
              <w:rPr>
                <w:b/>
              </w:rPr>
              <w:t>Likumprojekts (grozījumi)</w:t>
            </w:r>
          </w:p>
          <w:p w14:paraId="195FF073" w14:textId="5F964C8E" w:rsidR="004D40B5" w:rsidRPr="00262662" w:rsidRDefault="004D40B5" w:rsidP="00262662">
            <w:pPr>
              <w:spacing w:after="240" w:line="240" w:lineRule="auto"/>
              <w:jc w:val="both"/>
              <w:rPr>
                <w:b/>
              </w:rPr>
            </w:pPr>
            <w:r>
              <w:t>Papildināt likumu ar III</w:t>
            </w:r>
            <w:r>
              <w:rPr>
                <w:vertAlign w:val="superscript"/>
              </w:rPr>
              <w:t>1</w:t>
            </w:r>
            <w:r>
              <w:t xml:space="preserve"> nodaļu šādā redakcijā:</w:t>
            </w:r>
          </w:p>
          <w:p w14:paraId="10982301" w14:textId="77777777" w:rsidR="004D40B5" w:rsidRDefault="004D40B5" w:rsidP="00262662">
            <w:pPr>
              <w:spacing w:line="240" w:lineRule="auto"/>
              <w:jc w:val="both"/>
            </w:pPr>
            <w:r>
              <w:t>“III</w:t>
            </w:r>
            <w:r>
              <w:rPr>
                <w:vertAlign w:val="superscript"/>
              </w:rPr>
              <w:t>1</w:t>
            </w:r>
            <w:r>
              <w:t xml:space="preserve"> nodaļa</w:t>
            </w:r>
          </w:p>
          <w:p w14:paraId="37838BD2" w14:textId="77777777" w:rsidR="004D40B5" w:rsidRDefault="004D40B5" w:rsidP="00262662">
            <w:pPr>
              <w:spacing w:line="240" w:lineRule="auto"/>
              <w:jc w:val="both"/>
            </w:pPr>
            <w:r>
              <w:t>Biroja risku analīzes informācijas sistēma</w:t>
            </w:r>
          </w:p>
          <w:p w14:paraId="4C97C271" w14:textId="77777777" w:rsidR="004D40B5" w:rsidRDefault="004D40B5" w:rsidP="00262662">
            <w:pPr>
              <w:spacing w:line="240" w:lineRule="auto"/>
              <w:jc w:val="both"/>
            </w:pPr>
          </w:p>
          <w:p w14:paraId="750B4A01" w14:textId="77777777" w:rsidR="004D40B5" w:rsidRDefault="004D40B5" w:rsidP="00262662">
            <w:pPr>
              <w:spacing w:line="240" w:lineRule="auto"/>
              <w:jc w:val="both"/>
            </w:pPr>
            <w:r>
              <w:t>11.</w:t>
            </w:r>
            <w:r>
              <w:rPr>
                <w:vertAlign w:val="superscript"/>
              </w:rPr>
              <w:t>1</w:t>
            </w:r>
            <w:r>
              <w:t xml:space="preserve"> pants. Biroja risku analīzes informācijas sistēma</w:t>
            </w:r>
          </w:p>
          <w:p w14:paraId="4D230A37" w14:textId="77777777" w:rsidR="004D40B5" w:rsidRDefault="004D40B5" w:rsidP="00262662">
            <w:pPr>
              <w:spacing w:line="240" w:lineRule="auto"/>
              <w:jc w:val="both"/>
            </w:pPr>
            <w:r>
              <w:t>(1) Biroja risku analīzes informācijas sistēma (turpmāk – BRAIS) un tās programmnodrošinājums ir valsts informācijas sistēma.</w:t>
            </w:r>
          </w:p>
          <w:p w14:paraId="544BB194" w14:textId="77777777" w:rsidR="004D40B5" w:rsidRDefault="004D40B5" w:rsidP="00262662">
            <w:pPr>
              <w:spacing w:line="240" w:lineRule="auto"/>
              <w:jc w:val="both"/>
            </w:pPr>
            <w:r>
              <w:t>(2)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p>
          <w:p w14:paraId="76E84D2F" w14:textId="77777777" w:rsidR="004D40B5" w:rsidRDefault="004D40B5" w:rsidP="00262662">
            <w:pPr>
              <w:spacing w:line="240" w:lineRule="auto"/>
              <w:jc w:val="both"/>
            </w:pPr>
            <w:r>
              <w:t>1) starp konkrētām personām un iespējamiem pārkāpumiem korupcijas novēršanas jomā un noziedzīgiem nodarījumiem valsts institūciju dienestā, ja tie ir saistīti ar korupciju;</w:t>
            </w:r>
          </w:p>
          <w:p w14:paraId="48E5FCC9" w14:textId="77777777" w:rsidR="004D40B5" w:rsidRDefault="004D40B5" w:rsidP="00262662">
            <w:pPr>
              <w:spacing w:line="240" w:lineRule="auto"/>
              <w:jc w:val="both"/>
            </w:pPr>
            <w:r>
              <w:t xml:space="preserve">2) starp konkrētām personām </w:t>
            </w:r>
            <w:r>
              <w:lastRenderedPageBreak/>
              <w:t>un iespējamiem pārkāpumiem un noziedzīgiem nodarījumiem, kuri saistīti ar politisko organizāciju (partiju) un apvienību finansēšanas noteikumu pārkāpumu;</w:t>
            </w:r>
          </w:p>
          <w:p w14:paraId="3A1F7679" w14:textId="77777777" w:rsidR="004D40B5" w:rsidRDefault="004D40B5" w:rsidP="00262662">
            <w:pPr>
              <w:spacing w:line="240" w:lineRule="auto"/>
              <w:jc w:val="both"/>
            </w:pPr>
            <w:r>
              <w:t>3) starp konkrētām personām un iespējamiem pārkāpumiem priekšvēlēšanu aģitācijā.</w:t>
            </w:r>
          </w:p>
          <w:p w14:paraId="6410D66C" w14:textId="77777777" w:rsidR="004D40B5" w:rsidRDefault="004D40B5" w:rsidP="00262662">
            <w:pPr>
              <w:spacing w:line="240" w:lineRule="auto"/>
              <w:jc w:val="both"/>
            </w:pPr>
            <w:r>
              <w:t>(3) BRAIS pārzinis un turētājs ir Birojs, kas organizē un vada informācijas sistēmas darbību atbilstoši šā panta otrajā daļā paredzētajam izmantošanas mērķim, kā arī veic datu apstrādi:</w:t>
            </w:r>
          </w:p>
          <w:p w14:paraId="74FEDE99" w14:textId="77777777" w:rsidR="004D40B5" w:rsidRDefault="004D40B5" w:rsidP="00262662">
            <w:pPr>
              <w:spacing w:line="240" w:lineRule="auto"/>
              <w:jc w:val="both"/>
            </w:pPr>
            <w: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w:t>
            </w:r>
            <w:r>
              <w:lastRenderedPageBreak/>
              <w:t xml:space="preserve">cieši saistītām personām un patiesā labuma guvējiem Noziedzīgi iegūtu līdzekļu legalizācijas un terorisma un </w:t>
            </w:r>
            <w:proofErr w:type="spellStart"/>
            <w:r>
              <w:t>proliferācijas</w:t>
            </w:r>
            <w:proofErr w:type="spellEnd"/>
            <w:r>
              <w:t xml:space="preserve"> finansēšanas novēršanas likuma izpratnē;</w:t>
            </w:r>
          </w:p>
          <w:p w14:paraId="70AE8CF7" w14:textId="77777777" w:rsidR="004D40B5" w:rsidRDefault="004D40B5" w:rsidP="00262662">
            <w:pPr>
              <w:spacing w:line="240" w:lineRule="auto"/>
              <w:jc w:val="both"/>
            </w:pPr>
            <w:r>
              <w:t>2) par valsts amatpersonām, kuras minētas likuma “Par interešu konflikta novēršanu valsts amatpersonu darbībā” 25.panta piektajā daļā, arī divus gadus pēc tam, kad šīs valsts amatpersonas beigušas pildīt attiecīgā valsts amatpersonas amata pienākumus;</w:t>
            </w:r>
          </w:p>
          <w:p w14:paraId="7362C375" w14:textId="77777777" w:rsidR="004D40B5" w:rsidRDefault="004D40B5" w:rsidP="00262662">
            <w:pPr>
              <w:spacing w:line="240" w:lineRule="auto"/>
              <w:jc w:val="both"/>
            </w:pPr>
            <w:r>
              <w:t>3) par personām, kuras iesaistītas politisko organizāciju (partiju) un to apvienību finansēšanā un priekšvēlēšanu aģitācijā;</w:t>
            </w:r>
          </w:p>
          <w:p w14:paraId="2EF156B7" w14:textId="77777777" w:rsidR="004D40B5" w:rsidRDefault="004D40B5" w:rsidP="00262662">
            <w:pPr>
              <w:spacing w:line="240" w:lineRule="auto"/>
              <w:jc w:val="both"/>
            </w:pPr>
            <w:r>
              <w:t>4) par komercsabiedrībām, kooperatīvajām sabiedrībām, individuālajiem komersantiem, biedrībām un nodibinājumiem, kuros amatpersona vai īpašnieks ir kāda no 1., 2. un 3.punktā minētajām personām;</w:t>
            </w:r>
          </w:p>
          <w:p w14:paraId="7B988404" w14:textId="77777777" w:rsidR="004D40B5" w:rsidRDefault="004D40B5" w:rsidP="00262662">
            <w:pPr>
              <w:spacing w:line="240" w:lineRule="auto"/>
              <w:jc w:val="both"/>
            </w:pPr>
            <w:r>
              <w:t xml:space="preserve">5) par juridiskām personām vai juridiskiem veidojumiem Noziedzīgi iegūtu līdzekļu </w:t>
            </w:r>
            <w:r>
              <w:lastRenderedPageBreak/>
              <w:t xml:space="preserve">legalizācijas un terorisma un </w:t>
            </w:r>
            <w:proofErr w:type="spellStart"/>
            <w:r>
              <w:t>proliferācijas</w:t>
            </w:r>
            <w:proofErr w:type="spellEnd"/>
            <w:r>
              <w:t xml:space="preserve"> finansēšanas novēršanas likuma izpratnē, kuros patiesais labuma guvējs ir kāda no 1., 2. un 3.punktā minētajām personām.</w:t>
            </w:r>
          </w:p>
          <w:p w14:paraId="250D8FFB" w14:textId="77777777" w:rsidR="004D40B5" w:rsidRDefault="004D40B5" w:rsidP="00262662">
            <w:pPr>
              <w:spacing w:line="240" w:lineRule="auto"/>
              <w:jc w:val="both"/>
            </w:pPr>
            <w:r>
              <w:t xml:space="preserve">(4) BRAIS netiek veikta datu apstrāde par </w:t>
            </w:r>
            <w:proofErr w:type="spellStart"/>
            <w:r>
              <w:t>Iekšlietu</w:t>
            </w:r>
            <w:proofErr w:type="spellEnd"/>
            <w:r>
              <w:t xml:space="preserve">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14:paraId="145953D9" w14:textId="77777777" w:rsidR="004D40B5" w:rsidRDefault="004D40B5" w:rsidP="00262662">
            <w:pPr>
              <w:spacing w:line="240" w:lineRule="auto"/>
              <w:jc w:val="both"/>
            </w:pPr>
            <w:r>
              <w:t>(5) BRAIS tiek apstrādātas šā panta trešās daļas 1. – 3. punktā minēto fizisko personu šādas datu kategorijas:</w:t>
            </w:r>
          </w:p>
          <w:p w14:paraId="41F26022" w14:textId="77777777" w:rsidR="004D40B5" w:rsidRDefault="004D40B5" w:rsidP="00262662">
            <w:pPr>
              <w:spacing w:line="240" w:lineRule="auto"/>
              <w:jc w:val="both"/>
            </w:pPr>
            <w:r>
              <w:t>1) identifikācijas dati un kontaktinformācija;</w:t>
            </w:r>
          </w:p>
          <w:p w14:paraId="0A5EC9F4" w14:textId="77777777" w:rsidR="004D40B5" w:rsidRDefault="004D40B5" w:rsidP="00262662">
            <w:pPr>
              <w:spacing w:line="240" w:lineRule="auto"/>
              <w:jc w:val="both"/>
            </w:pPr>
            <w:r>
              <w:t>2) dati par amatu un darba vietu;</w:t>
            </w:r>
          </w:p>
          <w:p w14:paraId="717641B2" w14:textId="77777777" w:rsidR="004D40B5" w:rsidRDefault="004D40B5" w:rsidP="00262662">
            <w:pPr>
              <w:spacing w:line="240" w:lineRule="auto"/>
              <w:jc w:val="both"/>
            </w:pPr>
            <w:r>
              <w:t xml:space="preserve">3) dati par ienākumiem un </w:t>
            </w:r>
            <w:r>
              <w:lastRenderedPageBreak/>
              <w:t>mantisko stāvokli;</w:t>
            </w:r>
          </w:p>
          <w:p w14:paraId="60C3425F" w14:textId="77777777" w:rsidR="004D40B5" w:rsidRDefault="004D40B5" w:rsidP="00262662">
            <w:pPr>
              <w:spacing w:line="240" w:lineRule="auto"/>
              <w:jc w:val="both"/>
            </w:pPr>
            <w:r>
              <w:t>4) finanšu un darījumu informācija;</w:t>
            </w:r>
          </w:p>
          <w:p w14:paraId="3DD62854" w14:textId="77777777" w:rsidR="004D40B5" w:rsidRDefault="004D40B5" w:rsidP="00262662">
            <w:pPr>
              <w:spacing w:line="240" w:lineRule="auto"/>
              <w:jc w:val="both"/>
            </w:pPr>
            <w:r>
              <w:t>5) dati par saimniecisko darbību.</w:t>
            </w:r>
          </w:p>
          <w:p w14:paraId="5BD5F4FB" w14:textId="77777777" w:rsidR="004D40B5" w:rsidRDefault="004D40B5" w:rsidP="00262662">
            <w:pPr>
              <w:spacing w:line="240" w:lineRule="auto"/>
              <w:jc w:val="both"/>
            </w:pPr>
            <w:r>
              <w:t xml:space="preserve">(6) Lai identificētu šā panta otrajā daļā minētās likumsakarības un personas, par kurām atbilstoši Biroja kompetencei būtu uzsākama </w:t>
            </w:r>
            <w:proofErr w:type="spellStart"/>
            <w:r>
              <w:t>resoriskā</w:t>
            </w:r>
            <w:proofErr w:type="spellEnd"/>
            <w:r>
              <w:t xml:space="preserve"> pārbaude, BRAIS tiek veikta fizisko personu profilēšana, pamatojoties uz šā panta piektajā daļā minētajām datu kategorijām.  </w:t>
            </w:r>
          </w:p>
          <w:p w14:paraId="3A24328D" w14:textId="77777777" w:rsidR="004D40B5" w:rsidRDefault="004D40B5" w:rsidP="00262662">
            <w:pPr>
              <w:spacing w:line="240" w:lineRule="auto"/>
              <w:jc w:val="both"/>
            </w:pPr>
            <w:r>
              <w:t xml:space="preserve">(7)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w:t>
            </w:r>
            <w:r>
              <w:lastRenderedPageBreak/>
              <w:t xml:space="preserve">pieņemts lēmums par </w:t>
            </w:r>
            <w:proofErr w:type="spellStart"/>
            <w:r>
              <w:t>resoriskās</w:t>
            </w:r>
            <w:proofErr w:type="spellEnd"/>
            <w:r>
              <w:t xml:space="preserve"> pārbaudes uzsākšanu līdz brīdim, kamēr nav pabeigta </w:t>
            </w:r>
            <w:proofErr w:type="spellStart"/>
            <w:r>
              <w:t>resoriskā</w:t>
            </w:r>
            <w:proofErr w:type="spellEnd"/>
            <w:r>
              <w:t xml:space="preserve"> pārbaude.</w:t>
            </w:r>
          </w:p>
          <w:p w14:paraId="19B41E3F" w14:textId="77777777" w:rsidR="004D40B5" w:rsidRDefault="004D40B5" w:rsidP="00262662">
            <w:pPr>
              <w:spacing w:line="240" w:lineRule="auto"/>
              <w:jc w:val="both"/>
            </w:pPr>
            <w:r>
              <w:t xml:space="preserve">(8) Informācijas sistēmā dati tiek iegūti no Uzņēmumu reģistra žurnāla,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w:t>
            </w:r>
            <w:r>
              <w:lastRenderedPageBreak/>
              <w:t>Elektronisko iepirkumu sistēmas un IUB Publikāciju vadības sistēmas, Kohēzijas politikas fondu vadības informācijas sistēmas un Biroja Elektronisko datu ievades sistēmas.</w:t>
            </w:r>
          </w:p>
          <w:p w14:paraId="2DF91441" w14:textId="77777777" w:rsidR="004D40B5" w:rsidRDefault="004D40B5" w:rsidP="00262662">
            <w:pPr>
              <w:spacing w:line="240" w:lineRule="auto"/>
              <w:jc w:val="both"/>
            </w:pPr>
            <w:r>
              <w:t>(9)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w:t>
            </w:r>
          </w:p>
          <w:p w14:paraId="478AD263" w14:textId="77777777" w:rsidR="004D40B5" w:rsidRDefault="004D40B5" w:rsidP="00262662">
            <w:pPr>
              <w:spacing w:line="240" w:lineRule="auto"/>
              <w:jc w:val="both"/>
            </w:pPr>
            <w:r>
              <w:t> </w:t>
            </w:r>
          </w:p>
        </w:tc>
        <w:tc>
          <w:tcPr>
            <w:tcW w:w="4032" w:type="dxa"/>
            <w:shd w:val="clear" w:color="auto" w:fill="FFFFFF"/>
            <w:noWrap/>
            <w:tcMar>
              <w:top w:w="75" w:type="dxa"/>
              <w:left w:w="75" w:type="dxa"/>
              <w:bottom w:w="75" w:type="dxa"/>
              <w:right w:w="75" w:type="dxa"/>
            </w:tcMar>
          </w:tcPr>
          <w:p w14:paraId="33B5F276" w14:textId="77777777" w:rsidR="004D40B5" w:rsidRDefault="004D40B5" w:rsidP="00262662">
            <w:pPr>
              <w:spacing w:after="240" w:line="240" w:lineRule="auto"/>
              <w:jc w:val="both"/>
              <w:rPr>
                <w:b/>
              </w:rPr>
            </w:pPr>
            <w:r>
              <w:rPr>
                <w:b/>
              </w:rPr>
              <w:lastRenderedPageBreak/>
              <w:t>Iebildums</w:t>
            </w:r>
          </w:p>
          <w:p w14:paraId="6623722E" w14:textId="77777777" w:rsidR="004D40B5" w:rsidRDefault="004D40B5" w:rsidP="00262662">
            <w:pPr>
              <w:spacing w:line="240" w:lineRule="auto"/>
              <w:jc w:val="both"/>
            </w:pPr>
            <w:r>
              <w:t>Likumprojektā ietvertajā 11.</w:t>
            </w:r>
            <w:r>
              <w:rPr>
                <w:vertAlign w:val="superscript"/>
              </w:rPr>
              <w:t>1</w:t>
            </w:r>
            <w:r>
              <w:t xml:space="preserve">.panta daļā ir uzskaitītas informācijas sistēmas no kurām tiks saņemta informācija -un minētas saistībā ar Valsts ieņēmumu dienestu šādas sistēmas -  VID Datu noliktavas sistēmas, VID Elektroniskās </w:t>
            </w:r>
            <w:r>
              <w:lastRenderedPageBreak/>
              <w:t>deklarēšanas sistēmas, VID Politiski nozīmīgu personu reģistra, VID publiskojamo datu bāzes. </w:t>
            </w:r>
          </w:p>
          <w:p w14:paraId="78E03C54" w14:textId="77777777" w:rsidR="004D40B5" w:rsidRDefault="004D40B5" w:rsidP="00262662">
            <w:pPr>
              <w:spacing w:line="240" w:lineRule="auto"/>
              <w:jc w:val="both"/>
            </w:pPr>
            <w:r>
              <w:t>Vēršam uzmanību, ka saskaņā ar likuma "Par Valsts ieņēmumu dienestu" 4.</w:t>
            </w:r>
            <w:r>
              <w:rPr>
                <w:vertAlign w:val="superscript"/>
              </w:rPr>
              <w:t>3</w:t>
            </w:r>
            <w:r>
              <w:t>panta pirmās daļas 3., 4. un 10.punktu  ir datu noliktavas sistēma (nevis VID datu noliktavas sistēma), Valsts ieņēmumu dienesta elektroniskās deklarēšanas sistēma (nevis VID elektroniskās deklarēšanas sistēma) un Valsts ieņēmumu dienesta publiskojamo datu bāze (nevis VID publiskojamo datu bāzes). Līdz ar to lūdzam korekti precizēt Valsts ieņēmumu dienesta valsts informācijas sistēmu nosaukumus. </w:t>
            </w:r>
          </w:p>
          <w:p w14:paraId="4D7758C1" w14:textId="77777777" w:rsidR="004D40B5" w:rsidRDefault="004D40B5" w:rsidP="00262662">
            <w:pPr>
              <w:spacing w:line="240" w:lineRule="auto"/>
              <w:jc w:val="both"/>
            </w:pPr>
            <w:r>
              <w:t xml:space="preserve">Papildus norādām, ka Valsts ieņēmumu dienesta publiskojamo datu bāze nodrošina piekļuvi politiski nozīmīgām personām: informācija par politiski nozīmīgām personām ir pieejama, lai veicinātu Noziedzīgi iegūtu līdzekļu legalizācijas un terorisma un </w:t>
            </w:r>
            <w:proofErr w:type="spellStart"/>
            <w:r>
              <w:t>proliferācijas</w:t>
            </w:r>
            <w:proofErr w:type="spellEnd"/>
            <w:r>
              <w:t xml:space="preserve"> finansēšanas novēršanas likuma 22. panta otrās daļas 2. un 3. punktā, 23. panta otrās daļas 1. punktā noteikto. Informācija par politiski nozīmīgām personām tiek publicēta saskaņā ar minētā likuma 25. panta sesto daļu. Līdz ar to, ja tiek uzskaitīta Valsts ieņēmumu dienesta </w:t>
            </w:r>
            <w:r>
              <w:lastRenderedPageBreak/>
              <w:t>publiskojamo datu bāze, tajā jau ir ietverts Politiski nozīmīgo personu reģistrs. </w:t>
            </w:r>
          </w:p>
          <w:p w14:paraId="7694AFDD" w14:textId="77777777" w:rsidR="004D40B5" w:rsidRDefault="004D40B5" w:rsidP="00262662">
            <w:pPr>
              <w:spacing w:line="240" w:lineRule="auto"/>
              <w:jc w:val="both"/>
            </w:pPr>
            <w:r>
              <w:t>Tādējādi, ja projekts paredz saglabāt patreiz VID sniedzamās informācijas apjomu, tad likumprojektā būtu jāatsaucas uz  šādām Valsts ieņēmumu dienesta valsts informācijas sistēmām - datu noliktavas sistēma, Valsts ieņēmumu dienesta elektroniskās deklarēšanas sistēma un Valsts ieņēmumu dienesta publiskojamo datu bāze. </w:t>
            </w:r>
          </w:p>
          <w:p w14:paraId="412BA3A0" w14:textId="77777777" w:rsidR="004D40B5" w:rsidRDefault="004D40B5" w:rsidP="00262662">
            <w:pPr>
              <w:spacing w:line="240" w:lineRule="auto"/>
              <w:jc w:val="both"/>
            </w:pPr>
            <w:r>
              <w:t> </w:t>
            </w:r>
          </w:p>
          <w:p w14:paraId="42311228" w14:textId="77777777" w:rsidR="004D40B5" w:rsidRDefault="004D40B5" w:rsidP="00262662">
            <w:pPr>
              <w:spacing w:before="240" w:after="240" w:line="240" w:lineRule="auto"/>
              <w:jc w:val="both"/>
              <w:rPr>
                <w:i/>
              </w:rPr>
            </w:pPr>
            <w:r>
              <w:rPr>
                <w:i/>
              </w:rPr>
              <w:t>Piedāvātā redakcija</w:t>
            </w:r>
          </w:p>
          <w:p w14:paraId="6F926AFC" w14:textId="77777777" w:rsidR="004D40B5" w:rsidRDefault="004D40B5" w:rsidP="00262662">
            <w:pPr>
              <w:spacing w:line="240" w:lineRule="auto"/>
              <w:jc w:val="both"/>
            </w:pPr>
            <w:r>
              <w:t>-</w:t>
            </w:r>
          </w:p>
        </w:tc>
        <w:tc>
          <w:tcPr>
            <w:tcW w:w="1365" w:type="dxa"/>
            <w:shd w:val="clear" w:color="auto" w:fill="FFFFFF"/>
            <w:noWrap/>
            <w:tcMar>
              <w:top w:w="75" w:type="dxa"/>
              <w:left w:w="75" w:type="dxa"/>
              <w:bottom w:w="75" w:type="dxa"/>
              <w:right w:w="75" w:type="dxa"/>
            </w:tcMar>
          </w:tcPr>
          <w:p w14:paraId="5F1F394F" w14:textId="77777777" w:rsidR="004D40B5" w:rsidRDefault="004D40B5" w:rsidP="00262662">
            <w:pPr>
              <w:spacing w:line="240" w:lineRule="auto"/>
              <w:jc w:val="both"/>
            </w:pPr>
            <w:r>
              <w:lastRenderedPageBreak/>
              <w:t>Danute Deičmane (VID)</w:t>
            </w:r>
          </w:p>
        </w:tc>
        <w:tc>
          <w:tcPr>
            <w:tcW w:w="1365" w:type="dxa"/>
            <w:shd w:val="clear" w:color="auto" w:fill="FFFFFF"/>
          </w:tcPr>
          <w:p w14:paraId="1988B167" w14:textId="2EDA116E" w:rsidR="004D40B5" w:rsidRDefault="004D40B5" w:rsidP="00262662">
            <w:pPr>
              <w:jc w:val="both"/>
            </w:pPr>
            <w:r w:rsidRPr="007B7209">
              <w:rPr>
                <w:b/>
                <w:bCs/>
                <w:color w:val="auto"/>
              </w:rPr>
              <w:t>Ņemts vērā</w:t>
            </w:r>
          </w:p>
        </w:tc>
        <w:tc>
          <w:tcPr>
            <w:tcW w:w="4216" w:type="dxa"/>
            <w:shd w:val="clear" w:color="auto" w:fill="FFFFFF"/>
          </w:tcPr>
          <w:p w14:paraId="7AA7B771" w14:textId="77777777" w:rsidR="004D40B5" w:rsidRPr="007B7209" w:rsidRDefault="004D40B5" w:rsidP="00262662">
            <w:pPr>
              <w:spacing w:line="240" w:lineRule="auto"/>
              <w:jc w:val="both"/>
              <w:rPr>
                <w:color w:val="auto"/>
                <w:szCs w:val="24"/>
              </w:rPr>
            </w:pPr>
            <w:r w:rsidRPr="007B7209">
              <w:rPr>
                <w:color w:val="auto"/>
                <w:szCs w:val="24"/>
              </w:rPr>
              <w:t>Likumprojekta III</w:t>
            </w:r>
            <w:r w:rsidRPr="007B7209">
              <w:rPr>
                <w:color w:val="auto"/>
                <w:szCs w:val="24"/>
                <w:vertAlign w:val="superscript"/>
              </w:rPr>
              <w:t>1</w:t>
            </w:r>
            <w:r w:rsidRPr="007B7209">
              <w:rPr>
                <w:color w:val="auto"/>
                <w:szCs w:val="24"/>
              </w:rPr>
              <w:t xml:space="preserve"> nodaļa “Biroja risku analīzes sistēma” precizēta, sadalot vairākos pantos, 11.</w:t>
            </w:r>
            <w:r w:rsidRPr="007B7209">
              <w:rPr>
                <w:color w:val="auto"/>
                <w:szCs w:val="24"/>
                <w:vertAlign w:val="superscript"/>
              </w:rPr>
              <w:t xml:space="preserve">3 </w:t>
            </w:r>
            <w:r w:rsidRPr="007B7209">
              <w:rPr>
                <w:color w:val="auto"/>
                <w:szCs w:val="24"/>
              </w:rPr>
              <w:t>pantu izsakot šādā redakcijā:</w:t>
            </w:r>
          </w:p>
          <w:p w14:paraId="0F35708D" w14:textId="77777777" w:rsidR="004D40B5" w:rsidRPr="007B7209" w:rsidRDefault="004D40B5" w:rsidP="00262662">
            <w:pPr>
              <w:spacing w:line="240" w:lineRule="auto"/>
              <w:jc w:val="both"/>
              <w:rPr>
                <w:color w:val="auto"/>
                <w:szCs w:val="24"/>
              </w:rPr>
            </w:pPr>
            <w:r w:rsidRPr="007B7209">
              <w:rPr>
                <w:color w:val="auto"/>
                <w:szCs w:val="24"/>
              </w:rPr>
              <w:t>“11.</w:t>
            </w:r>
            <w:r w:rsidRPr="007B7209">
              <w:rPr>
                <w:color w:val="auto"/>
                <w:szCs w:val="24"/>
                <w:vertAlign w:val="superscript"/>
              </w:rPr>
              <w:t>3</w:t>
            </w:r>
            <w:r w:rsidRPr="007B7209">
              <w:rPr>
                <w:color w:val="auto"/>
                <w:szCs w:val="24"/>
              </w:rPr>
              <w:t xml:space="preserve"> pants. Datu iegūšanas avoti BRAIS</w:t>
            </w:r>
          </w:p>
          <w:p w14:paraId="102B8680" w14:textId="77777777" w:rsidR="004D40B5" w:rsidRPr="007B7209" w:rsidRDefault="004D40B5" w:rsidP="00262662">
            <w:pPr>
              <w:spacing w:line="240" w:lineRule="auto"/>
              <w:jc w:val="both"/>
              <w:rPr>
                <w:color w:val="auto"/>
                <w:szCs w:val="24"/>
              </w:rPr>
            </w:pPr>
            <w:r w:rsidRPr="007B7209">
              <w:rPr>
                <w:color w:val="auto"/>
                <w:szCs w:val="24"/>
              </w:rPr>
              <w:t xml:space="preserve">Informācijas sistēmā dati tiek iegūti no Uzņēmumu reģistra žurnāla, Komercreģistra, Biedrību un nodibinājumu </w:t>
            </w:r>
            <w:r w:rsidRPr="007B7209">
              <w:rPr>
                <w:color w:val="auto"/>
                <w:szCs w:val="24"/>
              </w:rPr>
              <w:lastRenderedPageBreak/>
              <w:t>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IUB Publikāciju vadības sistēmas, Kohēzijas politikas fondu vadības informācijas sistēmas un Biroja Elektronisko datu ievades sistēmas.”</w:t>
            </w:r>
          </w:p>
          <w:p w14:paraId="70D39598" w14:textId="77777777" w:rsidR="004D40B5" w:rsidRPr="007B7209" w:rsidRDefault="004D40B5" w:rsidP="00262662">
            <w:pPr>
              <w:spacing w:line="240" w:lineRule="auto"/>
              <w:jc w:val="both"/>
              <w:rPr>
                <w:color w:val="auto"/>
                <w:szCs w:val="24"/>
              </w:rPr>
            </w:pPr>
          </w:p>
          <w:p w14:paraId="1B97F0E6" w14:textId="77777777" w:rsidR="004D40B5" w:rsidRDefault="004D40B5" w:rsidP="00262662">
            <w:pPr>
              <w:jc w:val="both"/>
            </w:pPr>
          </w:p>
        </w:tc>
      </w:tr>
      <w:tr w:rsidR="004D40B5" w14:paraId="723C3C0A" w14:textId="2F015D21" w:rsidTr="00B730AF">
        <w:tblPrEx>
          <w:tblCellMar>
            <w:top w:w="0" w:type="dxa"/>
            <w:left w:w="0" w:type="dxa"/>
            <w:bottom w:w="0" w:type="dxa"/>
            <w:right w:w="0" w:type="dxa"/>
          </w:tblCellMar>
        </w:tblPrEx>
        <w:tc>
          <w:tcPr>
            <w:tcW w:w="540" w:type="dxa"/>
            <w:shd w:val="clear" w:color="auto" w:fill="FFFFFF"/>
            <w:noWrap/>
            <w:tcMar>
              <w:top w:w="75" w:type="dxa"/>
              <w:left w:w="75" w:type="dxa"/>
              <w:bottom w:w="75" w:type="dxa"/>
              <w:right w:w="75" w:type="dxa"/>
            </w:tcMar>
          </w:tcPr>
          <w:p w14:paraId="647B46A4" w14:textId="77777777" w:rsidR="004D40B5" w:rsidRDefault="004D40B5" w:rsidP="004D40B5">
            <w:pPr>
              <w:spacing w:line="240" w:lineRule="auto"/>
            </w:pPr>
            <w:r>
              <w:lastRenderedPageBreak/>
              <w:t>2.</w:t>
            </w:r>
          </w:p>
        </w:tc>
        <w:tc>
          <w:tcPr>
            <w:tcW w:w="3016" w:type="dxa"/>
            <w:shd w:val="clear" w:color="auto" w:fill="FFFFFF"/>
            <w:noWrap/>
            <w:tcMar>
              <w:top w:w="75" w:type="dxa"/>
              <w:left w:w="75" w:type="dxa"/>
              <w:bottom w:w="75" w:type="dxa"/>
              <w:right w:w="75" w:type="dxa"/>
            </w:tcMar>
          </w:tcPr>
          <w:p w14:paraId="68520094" w14:textId="77777777" w:rsidR="004D40B5" w:rsidRDefault="004D40B5" w:rsidP="004D40B5">
            <w:pPr>
              <w:spacing w:after="240" w:line="240" w:lineRule="auto"/>
              <w:rPr>
                <w:b/>
              </w:rPr>
            </w:pPr>
            <w:r>
              <w:rPr>
                <w:b/>
              </w:rPr>
              <w:t>Anotācija (</w:t>
            </w:r>
            <w:proofErr w:type="spellStart"/>
            <w:r>
              <w:rPr>
                <w:b/>
              </w:rPr>
              <w:t>ex-ante</w:t>
            </w:r>
            <w:proofErr w:type="spellEnd"/>
            <w:r>
              <w:rPr>
                <w:b/>
              </w:rPr>
              <w:t>)</w:t>
            </w:r>
          </w:p>
          <w:p w14:paraId="2CED2966" w14:textId="77777777" w:rsidR="004D40B5" w:rsidRDefault="004D40B5" w:rsidP="004D40B5">
            <w:pPr>
              <w:spacing w:line="240" w:lineRule="auto"/>
            </w:pPr>
            <w:r>
              <w:t>1.3. Pašreizējā situācija, problēmas un risinājumi</w:t>
            </w:r>
          </w:p>
        </w:tc>
        <w:tc>
          <w:tcPr>
            <w:tcW w:w="4032" w:type="dxa"/>
            <w:shd w:val="clear" w:color="auto" w:fill="FFFFFF"/>
            <w:noWrap/>
            <w:tcMar>
              <w:top w:w="75" w:type="dxa"/>
              <w:left w:w="75" w:type="dxa"/>
              <w:bottom w:w="75" w:type="dxa"/>
              <w:right w:w="75" w:type="dxa"/>
            </w:tcMar>
          </w:tcPr>
          <w:p w14:paraId="2159FCA8" w14:textId="77777777" w:rsidR="004D40B5" w:rsidRDefault="004D40B5" w:rsidP="00262662">
            <w:pPr>
              <w:spacing w:after="240" w:line="240" w:lineRule="auto"/>
              <w:jc w:val="both"/>
              <w:rPr>
                <w:b/>
              </w:rPr>
            </w:pPr>
            <w:r>
              <w:rPr>
                <w:b/>
              </w:rPr>
              <w:t>Iebildums</w:t>
            </w:r>
          </w:p>
          <w:p w14:paraId="143E8144" w14:textId="77777777" w:rsidR="004D40B5" w:rsidRDefault="004D40B5" w:rsidP="00262662">
            <w:pPr>
              <w:spacing w:line="240" w:lineRule="auto"/>
              <w:jc w:val="both"/>
            </w:pPr>
            <w:r>
              <w:t xml:space="preserve">Lai varētu izvērtēt, vai no  likumprojektā uzskaitītām valsts informācijas sistēmām būs iegūstami dati (IS ir uzskaitītas korekti) lūgums papildināt likumprojekta anotāciju skaidrojot kādu informāciju plānots saņemt no citu institūciju valsts informācijas sistēmām vai norādīt, ka sniedzamās informācijas datu apjoms </w:t>
            </w:r>
            <w:r>
              <w:lastRenderedPageBreak/>
              <w:t>saglabājas iepriekšējā līmenī. </w:t>
            </w:r>
          </w:p>
          <w:p w14:paraId="3CF1C513" w14:textId="77777777" w:rsidR="004D40B5" w:rsidRDefault="004D40B5" w:rsidP="00262662">
            <w:pPr>
              <w:spacing w:before="240" w:after="240" w:line="240" w:lineRule="auto"/>
              <w:jc w:val="both"/>
              <w:rPr>
                <w:i/>
              </w:rPr>
            </w:pPr>
            <w:r>
              <w:rPr>
                <w:i/>
              </w:rPr>
              <w:t>Piedāvātā redakcija</w:t>
            </w:r>
          </w:p>
          <w:p w14:paraId="22224CA9" w14:textId="77777777" w:rsidR="004D40B5" w:rsidRDefault="004D40B5" w:rsidP="00262662">
            <w:pPr>
              <w:spacing w:line="240" w:lineRule="auto"/>
              <w:jc w:val="both"/>
            </w:pPr>
            <w:r>
              <w:t>-</w:t>
            </w:r>
          </w:p>
        </w:tc>
        <w:tc>
          <w:tcPr>
            <w:tcW w:w="1365" w:type="dxa"/>
            <w:shd w:val="clear" w:color="auto" w:fill="FFFFFF"/>
            <w:noWrap/>
            <w:tcMar>
              <w:top w:w="75" w:type="dxa"/>
              <w:left w:w="75" w:type="dxa"/>
              <w:bottom w:w="75" w:type="dxa"/>
              <w:right w:w="75" w:type="dxa"/>
            </w:tcMar>
          </w:tcPr>
          <w:p w14:paraId="18E3B24F" w14:textId="77777777" w:rsidR="004D40B5" w:rsidRDefault="004D40B5" w:rsidP="004D40B5">
            <w:pPr>
              <w:spacing w:line="240" w:lineRule="auto"/>
            </w:pPr>
            <w:r>
              <w:lastRenderedPageBreak/>
              <w:t>Danute Deičmane (VID)</w:t>
            </w:r>
          </w:p>
        </w:tc>
        <w:tc>
          <w:tcPr>
            <w:tcW w:w="1365" w:type="dxa"/>
            <w:shd w:val="clear" w:color="auto" w:fill="FFFFFF"/>
          </w:tcPr>
          <w:p w14:paraId="288BB941" w14:textId="3963300A" w:rsidR="004D40B5" w:rsidRDefault="004D40B5" w:rsidP="004D40B5">
            <w:pPr>
              <w:spacing w:line="240" w:lineRule="auto"/>
            </w:pPr>
            <w:r w:rsidRPr="007B7209">
              <w:rPr>
                <w:b/>
                <w:bCs/>
                <w:color w:val="auto"/>
              </w:rPr>
              <w:t>Nav ņemts vērā</w:t>
            </w:r>
          </w:p>
        </w:tc>
        <w:tc>
          <w:tcPr>
            <w:tcW w:w="4216" w:type="dxa"/>
            <w:shd w:val="clear" w:color="auto" w:fill="FFFFFF"/>
          </w:tcPr>
          <w:p w14:paraId="2F39A72A" w14:textId="77777777" w:rsidR="004D40B5" w:rsidRPr="007B7209" w:rsidRDefault="004D40B5" w:rsidP="004D40B5">
            <w:pPr>
              <w:spacing w:line="240" w:lineRule="auto"/>
              <w:jc w:val="both"/>
              <w:rPr>
                <w:color w:val="auto"/>
                <w:szCs w:val="24"/>
              </w:rPr>
            </w:pPr>
            <w:r w:rsidRPr="007B7209">
              <w:rPr>
                <w:color w:val="auto"/>
                <w:szCs w:val="24"/>
              </w:rPr>
              <w:t>Likumprojekta 11.</w:t>
            </w:r>
            <w:r w:rsidRPr="007B7209">
              <w:rPr>
                <w:color w:val="auto"/>
                <w:szCs w:val="24"/>
                <w:vertAlign w:val="superscript"/>
              </w:rPr>
              <w:t>4</w:t>
            </w:r>
            <w:r w:rsidRPr="007B7209">
              <w:rPr>
                <w:color w:val="auto"/>
                <w:szCs w:val="24"/>
              </w:rPr>
              <w:t xml:space="preserve"> pants paredz deleģēt Ministru kabinetu izdot noteikumus, kuros tiks noteikta Biroja risku analīzes informācijas sistēmas uzturēšanas un izmantošanas kārtība,  iekļaujamās informācijas apjoms, apstrādes noteikumi, glabāšanas termiņi un piekļuves noteikumi, kā arī informācijas sistēmu auditācijas pierakstu glabāšanas nosacījumi un kārtība.</w:t>
            </w:r>
          </w:p>
          <w:p w14:paraId="51CEB44C" w14:textId="77777777" w:rsidR="004D40B5" w:rsidRPr="007B7209" w:rsidRDefault="004D40B5" w:rsidP="004D40B5">
            <w:pPr>
              <w:spacing w:line="240" w:lineRule="auto"/>
              <w:jc w:val="both"/>
              <w:rPr>
                <w:color w:val="auto"/>
              </w:rPr>
            </w:pPr>
            <w:r w:rsidRPr="007B7209">
              <w:rPr>
                <w:color w:val="auto"/>
                <w:szCs w:val="24"/>
              </w:rPr>
              <w:t xml:space="preserve">Līdz ar to uz doto brīdi nav nepieciešams papildināt likumprojekta anotāciju, </w:t>
            </w:r>
            <w:r w:rsidRPr="007B7209">
              <w:rPr>
                <w:color w:val="auto"/>
                <w:szCs w:val="24"/>
              </w:rPr>
              <w:lastRenderedPageBreak/>
              <w:t xml:space="preserve">skaidrojot,  </w:t>
            </w:r>
            <w:r w:rsidRPr="007B7209">
              <w:rPr>
                <w:color w:val="auto"/>
              </w:rPr>
              <w:t>kādu informāciju KNAB plānots saņemt no citu institūciju valsts informācijas sistēmām.</w:t>
            </w:r>
          </w:p>
          <w:p w14:paraId="625E8FF5" w14:textId="01E7B0BD" w:rsidR="004D40B5" w:rsidRDefault="004D40B5" w:rsidP="004D40B5">
            <w:pPr>
              <w:spacing w:line="240" w:lineRule="auto"/>
              <w:jc w:val="both"/>
            </w:pPr>
            <w:r w:rsidRPr="007B7209">
              <w:rPr>
                <w:color w:val="auto"/>
              </w:rPr>
              <w:t>Tāpat šobrīd KNAB nevar apliecināt, ka sniedzamās informācijas datu apjoms saglabāsies iepriekšējā līmenī. </w:t>
            </w:r>
          </w:p>
        </w:tc>
      </w:tr>
      <w:tr w:rsidR="00C87BE3" w14:paraId="3A75297A" w14:textId="60C58318" w:rsidTr="00B730AF">
        <w:tblPrEx>
          <w:tblCellMar>
            <w:top w:w="0" w:type="dxa"/>
            <w:left w:w="0" w:type="dxa"/>
            <w:bottom w:w="0" w:type="dxa"/>
            <w:right w:w="0" w:type="dxa"/>
          </w:tblCellMar>
        </w:tblPrEx>
        <w:tc>
          <w:tcPr>
            <w:tcW w:w="540" w:type="dxa"/>
            <w:shd w:val="clear" w:color="auto" w:fill="FFFFFF"/>
            <w:noWrap/>
            <w:tcMar>
              <w:top w:w="75" w:type="dxa"/>
              <w:left w:w="75" w:type="dxa"/>
              <w:bottom w:w="75" w:type="dxa"/>
              <w:right w:w="75" w:type="dxa"/>
            </w:tcMar>
          </w:tcPr>
          <w:p w14:paraId="0BD84672" w14:textId="77777777" w:rsidR="00C87BE3" w:rsidRDefault="00C87BE3" w:rsidP="00C87BE3">
            <w:pPr>
              <w:spacing w:line="240" w:lineRule="auto"/>
            </w:pPr>
            <w:r>
              <w:lastRenderedPageBreak/>
              <w:t>3.</w:t>
            </w:r>
          </w:p>
        </w:tc>
        <w:tc>
          <w:tcPr>
            <w:tcW w:w="3016" w:type="dxa"/>
            <w:shd w:val="clear" w:color="auto" w:fill="FFFFFF"/>
            <w:noWrap/>
            <w:tcMar>
              <w:top w:w="75" w:type="dxa"/>
              <w:left w:w="75" w:type="dxa"/>
              <w:bottom w:w="75" w:type="dxa"/>
              <w:right w:w="75" w:type="dxa"/>
            </w:tcMar>
          </w:tcPr>
          <w:p w14:paraId="03132BCE" w14:textId="77777777" w:rsidR="00C87BE3" w:rsidRDefault="00C87BE3" w:rsidP="00262662">
            <w:pPr>
              <w:spacing w:after="240" w:line="240" w:lineRule="auto"/>
              <w:jc w:val="both"/>
              <w:rPr>
                <w:b/>
              </w:rPr>
            </w:pPr>
            <w:r>
              <w:rPr>
                <w:b/>
              </w:rPr>
              <w:t>Likumprojekts (grozījumi)</w:t>
            </w:r>
          </w:p>
          <w:p w14:paraId="11842DA5" w14:textId="77777777" w:rsidR="00C87BE3" w:rsidRDefault="00C87BE3" w:rsidP="00262662">
            <w:pPr>
              <w:spacing w:line="240" w:lineRule="auto"/>
              <w:jc w:val="both"/>
            </w:pPr>
            <w:r>
              <w:t xml:space="preserve">  Papildināt likumu ar III</w:t>
            </w:r>
            <w:r>
              <w:rPr>
                <w:vertAlign w:val="superscript"/>
              </w:rPr>
              <w:t>1</w:t>
            </w:r>
            <w:r>
              <w:t xml:space="preserve"> nodaļu šādā redakcijā:</w:t>
            </w:r>
          </w:p>
          <w:p w14:paraId="16D7C214" w14:textId="77777777" w:rsidR="00C87BE3" w:rsidRDefault="00C87BE3" w:rsidP="00262662">
            <w:pPr>
              <w:spacing w:line="240" w:lineRule="auto"/>
              <w:jc w:val="both"/>
            </w:pPr>
            <w:r>
              <w:t>“III</w:t>
            </w:r>
            <w:r>
              <w:rPr>
                <w:vertAlign w:val="superscript"/>
              </w:rPr>
              <w:t>1</w:t>
            </w:r>
            <w:r>
              <w:t xml:space="preserve"> nodaļa</w:t>
            </w:r>
          </w:p>
          <w:p w14:paraId="3B0FD086" w14:textId="2842C2D5" w:rsidR="00C87BE3" w:rsidRDefault="00C87BE3" w:rsidP="00262662">
            <w:pPr>
              <w:spacing w:line="240" w:lineRule="auto"/>
              <w:jc w:val="both"/>
            </w:pPr>
            <w:r>
              <w:t>Biroja risku analīzes informācijas sistēma</w:t>
            </w:r>
          </w:p>
          <w:p w14:paraId="68BF8483" w14:textId="77777777" w:rsidR="00C87BE3" w:rsidRDefault="00C87BE3" w:rsidP="00262662">
            <w:pPr>
              <w:spacing w:line="240" w:lineRule="auto"/>
              <w:jc w:val="both"/>
            </w:pPr>
            <w:r>
              <w:t>11.</w:t>
            </w:r>
            <w:r>
              <w:rPr>
                <w:vertAlign w:val="superscript"/>
              </w:rPr>
              <w:t>1</w:t>
            </w:r>
            <w:r>
              <w:t xml:space="preserve"> pants. Biroja risku analīzes informācijas sistēma</w:t>
            </w:r>
          </w:p>
          <w:p w14:paraId="164B7BA5" w14:textId="77777777" w:rsidR="00C87BE3" w:rsidRDefault="00C87BE3" w:rsidP="00262662">
            <w:pPr>
              <w:spacing w:line="240" w:lineRule="auto"/>
              <w:jc w:val="both"/>
            </w:pPr>
            <w:r>
              <w:t>(1) Biroja risku analīzes informācijas sistēma (turpmāk – BRAIS) un tās programmnodrošinājums ir valsts informācijas sistēma.</w:t>
            </w:r>
          </w:p>
          <w:p w14:paraId="68D32B8D" w14:textId="77777777" w:rsidR="00C87BE3" w:rsidRDefault="00C87BE3" w:rsidP="00262662">
            <w:pPr>
              <w:spacing w:line="240" w:lineRule="auto"/>
              <w:jc w:val="both"/>
            </w:pPr>
            <w: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w:t>
            </w:r>
            <w:r>
              <w:lastRenderedPageBreak/>
              <w:t>panta trešajā daļā minētajām personām nolūkā identificēt likumsakarības, kas norāda uz saikni:</w:t>
            </w:r>
          </w:p>
          <w:p w14:paraId="083AAC6C" w14:textId="77777777" w:rsidR="00C87BE3" w:rsidRDefault="00C87BE3" w:rsidP="00262662">
            <w:pPr>
              <w:spacing w:line="240" w:lineRule="auto"/>
              <w:jc w:val="both"/>
            </w:pPr>
            <w:r>
              <w:t>1) starp konkrētām personām un iespējamiem pārkāpumiem korupcijas novēršanas jomā un noziedzīgiem nodarījumiem valsts institūciju dienestā, ja tie ir saistīti ar korupciju;</w:t>
            </w:r>
          </w:p>
          <w:p w14:paraId="4DF569CD" w14:textId="77777777" w:rsidR="00C87BE3" w:rsidRDefault="00C87BE3" w:rsidP="00262662">
            <w:pPr>
              <w:spacing w:line="240" w:lineRule="auto"/>
              <w:jc w:val="both"/>
            </w:pPr>
            <w:r>
              <w:t>2) starp konkrētām personām un iespējamiem pārkāpumiem un noziedzīgiem nodarījumiem, kuri saistīti ar politisko organizāciju (partiju) un apvienību finansēšanas noteikumu pārkāpumu;</w:t>
            </w:r>
          </w:p>
          <w:p w14:paraId="5AE8AAA6" w14:textId="77777777" w:rsidR="00C87BE3" w:rsidRDefault="00C87BE3" w:rsidP="00262662">
            <w:pPr>
              <w:spacing w:line="240" w:lineRule="auto"/>
              <w:jc w:val="both"/>
            </w:pPr>
            <w:r>
              <w:t>3) starp konkrētām personām un iespējamiem pārkāpumiem priekšvēlēšanu aģitācijā.</w:t>
            </w:r>
          </w:p>
          <w:p w14:paraId="2AE77F98" w14:textId="77777777" w:rsidR="00C87BE3" w:rsidRDefault="00C87BE3" w:rsidP="00262662">
            <w:pPr>
              <w:spacing w:line="240" w:lineRule="auto"/>
              <w:jc w:val="both"/>
            </w:pPr>
            <w:r>
              <w:t>(3) BRAIS pārzinis un turētājs ir Birojs, kas organizē un vada informācijas sistēmas darbību atbilstoši šā panta otrajā daļā paredzētajam izmantošanas mērķim, kā arī veic datu apstrādi:</w:t>
            </w:r>
          </w:p>
          <w:p w14:paraId="0E16A32B" w14:textId="77777777" w:rsidR="00C87BE3" w:rsidRDefault="00C87BE3" w:rsidP="00262662">
            <w:pPr>
              <w:spacing w:line="240" w:lineRule="auto"/>
              <w:jc w:val="both"/>
            </w:pPr>
            <w:r>
              <w:t xml:space="preserve">1)  par valsts amatpersonām </w:t>
            </w:r>
            <w:r>
              <w:lastRenderedPageBreak/>
              <w:t xml:space="preserve">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w:t>
            </w:r>
            <w:proofErr w:type="spellStart"/>
            <w:r>
              <w:t>proliferācijas</w:t>
            </w:r>
            <w:proofErr w:type="spellEnd"/>
            <w:r>
              <w:t xml:space="preserve"> finansēšanas novēršanas likuma izpratnē;</w:t>
            </w:r>
          </w:p>
          <w:p w14:paraId="157E5DE6" w14:textId="77777777" w:rsidR="00C87BE3" w:rsidRDefault="00C87BE3" w:rsidP="00262662">
            <w:pPr>
              <w:spacing w:line="240" w:lineRule="auto"/>
              <w:jc w:val="both"/>
            </w:pPr>
            <w:r>
              <w:t>2) par valsts amatpersonām, kuras minētas likuma “Par interešu konflikta novēršanu valsts amatpersonu darbībā” 25.panta piektajā daļā, arī divus gadus pēc tam, kad šīs valsts amatpersonas beigušas pildīt attiecīgā valsts amatpersonas amata pienākumus;</w:t>
            </w:r>
          </w:p>
          <w:p w14:paraId="2BE4F9A7" w14:textId="77777777" w:rsidR="00C87BE3" w:rsidRDefault="00C87BE3" w:rsidP="00262662">
            <w:pPr>
              <w:spacing w:line="240" w:lineRule="auto"/>
              <w:jc w:val="both"/>
            </w:pPr>
            <w:r>
              <w:t xml:space="preserve">3) par personām, kuras iesaistītas politisko organizāciju (partiju) un to apvienību finansēšanā un </w:t>
            </w:r>
            <w:r>
              <w:lastRenderedPageBreak/>
              <w:t>priekšvēlēšanu aģitācijā;</w:t>
            </w:r>
          </w:p>
          <w:p w14:paraId="0A4A3EE2" w14:textId="77777777" w:rsidR="00C87BE3" w:rsidRDefault="00C87BE3" w:rsidP="00262662">
            <w:pPr>
              <w:spacing w:line="240" w:lineRule="auto"/>
              <w:jc w:val="both"/>
            </w:pPr>
            <w:r>
              <w:t>4) par komercsabiedrībām, kooperatīvajām sabiedrībām, individuālajiem komersantiem, biedrībām un nodibinājumiem, kuros amatpersona vai īpašnieks ir kāda no 1., 2. un 3.punktā minētajām personām;</w:t>
            </w:r>
          </w:p>
          <w:p w14:paraId="5D5B14F4" w14:textId="77777777" w:rsidR="00C87BE3" w:rsidRDefault="00C87BE3" w:rsidP="00262662">
            <w:pPr>
              <w:spacing w:line="240" w:lineRule="auto"/>
              <w:jc w:val="both"/>
            </w:pPr>
            <w:r>
              <w:t xml:space="preserve">5) par juridiskām personām vai juridiskiem veidojumiem Noziedzīgi iegūtu līdzekļu legalizācijas un terorisma un </w:t>
            </w:r>
            <w:proofErr w:type="spellStart"/>
            <w:r>
              <w:t>proliferācijas</w:t>
            </w:r>
            <w:proofErr w:type="spellEnd"/>
            <w:r>
              <w:t xml:space="preserve"> finansēšanas novēršanas likuma izpratnē, kuros patiesais labuma guvējs ir kāda no 1., 2. un 3.punktā minētajām personām.</w:t>
            </w:r>
          </w:p>
          <w:p w14:paraId="0A3FBEF8" w14:textId="77777777" w:rsidR="00C87BE3" w:rsidRDefault="00C87BE3" w:rsidP="00262662">
            <w:pPr>
              <w:spacing w:line="240" w:lineRule="auto"/>
              <w:jc w:val="both"/>
            </w:pPr>
            <w:r>
              <w:t xml:space="preserve">(4) BRAIS netiek veikta datu apstrāde par </w:t>
            </w:r>
            <w:proofErr w:type="spellStart"/>
            <w:r>
              <w:t>Iekšlietu</w:t>
            </w:r>
            <w:proofErr w:type="spellEnd"/>
            <w:r>
              <w:t xml:space="preserve">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w:t>
            </w:r>
            <w:r>
              <w:lastRenderedPageBreak/>
              <w:t>un Biroja amatpersonām un darbiniekiem.</w:t>
            </w:r>
          </w:p>
          <w:p w14:paraId="4A8DD9E7" w14:textId="77777777" w:rsidR="00C87BE3" w:rsidRDefault="00C87BE3" w:rsidP="00262662">
            <w:pPr>
              <w:spacing w:line="240" w:lineRule="auto"/>
              <w:jc w:val="both"/>
            </w:pPr>
            <w:r>
              <w:t>(5) BRAIS tiek apstrādātas šā panta trešās daļas 1. – 3. punktā minēto fizisko personu šādas datu kategorijas:</w:t>
            </w:r>
          </w:p>
          <w:p w14:paraId="3EED5A65" w14:textId="77777777" w:rsidR="00C87BE3" w:rsidRDefault="00C87BE3" w:rsidP="00262662">
            <w:pPr>
              <w:spacing w:line="240" w:lineRule="auto"/>
              <w:jc w:val="both"/>
            </w:pPr>
            <w:r>
              <w:t>1) identifikācijas dati un kontaktinformācija;</w:t>
            </w:r>
          </w:p>
          <w:p w14:paraId="32B1A89D" w14:textId="77777777" w:rsidR="00C87BE3" w:rsidRDefault="00C87BE3" w:rsidP="00262662">
            <w:pPr>
              <w:spacing w:line="240" w:lineRule="auto"/>
              <w:jc w:val="both"/>
            </w:pPr>
            <w:r>
              <w:t>2) dati par amatu un darba vietu;</w:t>
            </w:r>
          </w:p>
          <w:p w14:paraId="649E534B" w14:textId="77777777" w:rsidR="00C87BE3" w:rsidRDefault="00C87BE3" w:rsidP="00262662">
            <w:pPr>
              <w:spacing w:line="240" w:lineRule="auto"/>
              <w:jc w:val="both"/>
            </w:pPr>
            <w:r>
              <w:t>3) dati par ienākumiem un mantisko stāvokli;</w:t>
            </w:r>
          </w:p>
          <w:p w14:paraId="28EE504B" w14:textId="77777777" w:rsidR="00C87BE3" w:rsidRDefault="00C87BE3" w:rsidP="00262662">
            <w:pPr>
              <w:spacing w:line="240" w:lineRule="auto"/>
              <w:jc w:val="both"/>
            </w:pPr>
            <w:r>
              <w:t>4) finanšu un darījumu informācija;</w:t>
            </w:r>
          </w:p>
          <w:p w14:paraId="598B243D" w14:textId="77777777" w:rsidR="00C87BE3" w:rsidRDefault="00C87BE3" w:rsidP="00262662">
            <w:pPr>
              <w:spacing w:line="240" w:lineRule="auto"/>
              <w:jc w:val="both"/>
            </w:pPr>
            <w:r>
              <w:t>5) dati par saimniecisko darbību.</w:t>
            </w:r>
          </w:p>
          <w:p w14:paraId="49FA0D94" w14:textId="77777777" w:rsidR="00C87BE3" w:rsidRDefault="00C87BE3" w:rsidP="00262662">
            <w:pPr>
              <w:spacing w:line="240" w:lineRule="auto"/>
              <w:jc w:val="both"/>
            </w:pPr>
            <w:r>
              <w:t xml:space="preserve">(6) Lai identificētu šā panta otrajā daļā minētās likumsakarības un personas, par kurām atbilstoši Biroja kompetencei būtu uzsākama </w:t>
            </w:r>
            <w:proofErr w:type="spellStart"/>
            <w:r>
              <w:t>resoriskā</w:t>
            </w:r>
            <w:proofErr w:type="spellEnd"/>
            <w:r>
              <w:t xml:space="preserve"> pārbaude, BRAIS tiek veikta fizisko personu profilēšana, pamatojoties uz šā panta piektajā daļā minētajām datu kategorijām.  </w:t>
            </w:r>
          </w:p>
          <w:p w14:paraId="18E7C34E" w14:textId="77777777" w:rsidR="00C87BE3" w:rsidRDefault="00C87BE3" w:rsidP="00262662">
            <w:pPr>
              <w:spacing w:line="240" w:lineRule="auto"/>
              <w:jc w:val="both"/>
            </w:pPr>
            <w:r>
              <w:t xml:space="preserve">(7) Fiziskas personas datu apstrāde BRAIS tiek veikta, datu subjektu par to neinformējot. Fiziskai </w:t>
            </w:r>
            <w:r>
              <w:lastRenderedPageBreak/>
              <w:t xml:space="preserve">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w:t>
            </w:r>
            <w:proofErr w:type="spellStart"/>
            <w:r>
              <w:t>resoriskās</w:t>
            </w:r>
            <w:proofErr w:type="spellEnd"/>
            <w:r>
              <w:t xml:space="preserve"> pārbaudes uzsākšanu līdz brīdim, kamēr nav pabeigta </w:t>
            </w:r>
            <w:proofErr w:type="spellStart"/>
            <w:r>
              <w:t>resoriskā</w:t>
            </w:r>
            <w:proofErr w:type="spellEnd"/>
            <w:r>
              <w:t xml:space="preserve"> pārbaude.</w:t>
            </w:r>
          </w:p>
          <w:p w14:paraId="0E3C4754" w14:textId="77777777" w:rsidR="00C87BE3" w:rsidRDefault="00C87BE3" w:rsidP="00262662">
            <w:pPr>
              <w:spacing w:line="240" w:lineRule="auto"/>
              <w:jc w:val="both"/>
            </w:pPr>
            <w:r>
              <w:t xml:space="preserve">(8) Informācijas sistēmā dati tiek iegūti no Uzņēmumu reģistra žurnāla,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w:t>
            </w:r>
            <w:r>
              <w:lastRenderedPageBreak/>
              <w:t>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IUB Publikāciju vadības sistēmas, Kohēzijas politikas fondu vadības informācijas sistēmas un Biroja Elektronisko datu ievades sistēmas.</w:t>
            </w:r>
          </w:p>
          <w:p w14:paraId="398919A3" w14:textId="77777777" w:rsidR="00C87BE3" w:rsidRDefault="00C87BE3" w:rsidP="00262662">
            <w:pPr>
              <w:spacing w:line="240" w:lineRule="auto"/>
              <w:jc w:val="both"/>
            </w:pPr>
            <w:r>
              <w:t>(9)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w:t>
            </w:r>
          </w:p>
          <w:p w14:paraId="5BA95DED" w14:textId="77777777" w:rsidR="00C87BE3" w:rsidRDefault="00C87BE3" w:rsidP="00262662">
            <w:pPr>
              <w:spacing w:line="240" w:lineRule="auto"/>
              <w:jc w:val="both"/>
            </w:pPr>
            <w:r>
              <w:lastRenderedPageBreak/>
              <w:t> </w:t>
            </w:r>
          </w:p>
        </w:tc>
        <w:tc>
          <w:tcPr>
            <w:tcW w:w="4032" w:type="dxa"/>
            <w:shd w:val="clear" w:color="auto" w:fill="FFFFFF"/>
            <w:noWrap/>
            <w:tcMar>
              <w:top w:w="75" w:type="dxa"/>
              <w:left w:w="75" w:type="dxa"/>
              <w:bottom w:w="75" w:type="dxa"/>
              <w:right w:w="75" w:type="dxa"/>
            </w:tcMar>
          </w:tcPr>
          <w:p w14:paraId="0B853387" w14:textId="77777777" w:rsidR="00C87BE3" w:rsidRDefault="00C87BE3" w:rsidP="00C87BE3">
            <w:pPr>
              <w:spacing w:after="240" w:line="240" w:lineRule="auto"/>
              <w:rPr>
                <w:b/>
              </w:rPr>
            </w:pPr>
            <w:r>
              <w:rPr>
                <w:b/>
              </w:rPr>
              <w:lastRenderedPageBreak/>
              <w:t>Priekšlikums</w:t>
            </w:r>
          </w:p>
          <w:p w14:paraId="10168123" w14:textId="77777777" w:rsidR="00C87BE3" w:rsidRDefault="00C87BE3" w:rsidP="00262662">
            <w:pPr>
              <w:spacing w:line="240" w:lineRule="auto"/>
              <w:jc w:val="both"/>
            </w:pPr>
            <w:r>
              <w:t>Aicinām nodaļas precizēt tā, lai tās nesastāvētu tikai no viena panta.</w:t>
            </w:r>
          </w:p>
          <w:p w14:paraId="4A64CCF1" w14:textId="77777777" w:rsidR="00C87BE3" w:rsidRDefault="00C87BE3" w:rsidP="00262662">
            <w:pPr>
              <w:spacing w:before="240" w:after="240" w:line="240" w:lineRule="auto"/>
              <w:jc w:val="both"/>
              <w:rPr>
                <w:i/>
              </w:rPr>
            </w:pPr>
            <w:r>
              <w:rPr>
                <w:i/>
              </w:rPr>
              <w:t>Piedāvātā redakcija</w:t>
            </w:r>
          </w:p>
          <w:p w14:paraId="1817205B" w14:textId="77777777" w:rsidR="00C87BE3" w:rsidRDefault="00C87BE3" w:rsidP="00C87BE3">
            <w:pPr>
              <w:spacing w:line="240" w:lineRule="auto"/>
            </w:pPr>
            <w:r>
              <w:t>-</w:t>
            </w:r>
          </w:p>
        </w:tc>
        <w:tc>
          <w:tcPr>
            <w:tcW w:w="1365" w:type="dxa"/>
            <w:shd w:val="clear" w:color="auto" w:fill="FFFFFF"/>
            <w:noWrap/>
            <w:tcMar>
              <w:top w:w="75" w:type="dxa"/>
              <w:left w:w="75" w:type="dxa"/>
              <w:bottom w:w="75" w:type="dxa"/>
              <w:right w:w="75" w:type="dxa"/>
            </w:tcMar>
          </w:tcPr>
          <w:p w14:paraId="4A40FEA0" w14:textId="77777777" w:rsidR="00C87BE3" w:rsidRDefault="00C87BE3" w:rsidP="00C87BE3">
            <w:pPr>
              <w:spacing w:line="240" w:lineRule="auto"/>
            </w:pPr>
            <w:r>
              <w:t>Santa Kokina (FM)</w:t>
            </w:r>
          </w:p>
        </w:tc>
        <w:tc>
          <w:tcPr>
            <w:tcW w:w="1365" w:type="dxa"/>
            <w:shd w:val="clear" w:color="auto" w:fill="FFFFFF"/>
          </w:tcPr>
          <w:p w14:paraId="511BDED8" w14:textId="50432045" w:rsidR="00C87BE3" w:rsidRDefault="00C87BE3" w:rsidP="00C87BE3">
            <w:r w:rsidRPr="007B7209">
              <w:rPr>
                <w:b/>
                <w:bCs/>
                <w:color w:val="auto"/>
              </w:rPr>
              <w:t>Ņemts vērā</w:t>
            </w:r>
          </w:p>
        </w:tc>
        <w:tc>
          <w:tcPr>
            <w:tcW w:w="4216" w:type="dxa"/>
            <w:shd w:val="clear" w:color="auto" w:fill="FFFFFF"/>
          </w:tcPr>
          <w:p w14:paraId="5A83BD99" w14:textId="77777777" w:rsidR="00C87BE3" w:rsidRPr="007B7209" w:rsidRDefault="00C87BE3" w:rsidP="00C87BE3">
            <w:pPr>
              <w:spacing w:line="240" w:lineRule="auto"/>
              <w:jc w:val="both"/>
              <w:rPr>
                <w:rFonts w:eastAsiaTheme="minorHAnsi"/>
                <w:color w:val="auto"/>
                <w:szCs w:val="24"/>
                <w:lang w:eastAsia="en-US"/>
              </w:rPr>
            </w:pPr>
            <w:r w:rsidRPr="007B7209">
              <w:rPr>
                <w:color w:val="auto"/>
                <w:szCs w:val="24"/>
              </w:rPr>
              <w:t>Likumprojekta III</w:t>
            </w:r>
            <w:r w:rsidRPr="007B7209">
              <w:rPr>
                <w:color w:val="auto"/>
                <w:szCs w:val="24"/>
                <w:vertAlign w:val="superscript"/>
              </w:rPr>
              <w:t>1</w:t>
            </w:r>
            <w:r w:rsidRPr="007B7209">
              <w:rPr>
                <w:color w:val="auto"/>
                <w:szCs w:val="24"/>
              </w:rPr>
              <w:t xml:space="preserve"> nodaļa izteikta </w:t>
            </w:r>
            <w:r w:rsidRPr="007B7209">
              <w:rPr>
                <w:rFonts w:eastAsiaTheme="minorHAnsi"/>
                <w:color w:val="auto"/>
                <w:szCs w:val="24"/>
                <w:lang w:eastAsia="en-US"/>
              </w:rPr>
              <w:t>šādā redakcijā:</w:t>
            </w:r>
          </w:p>
          <w:p w14:paraId="0B0D79F1" w14:textId="77777777" w:rsidR="00C87BE3" w:rsidRPr="007B7209" w:rsidRDefault="00C87BE3" w:rsidP="00C87BE3">
            <w:pPr>
              <w:spacing w:line="240" w:lineRule="auto"/>
              <w:jc w:val="both"/>
              <w:rPr>
                <w:color w:val="auto"/>
                <w:szCs w:val="24"/>
              </w:rPr>
            </w:pPr>
            <w:r w:rsidRPr="007B7209">
              <w:rPr>
                <w:color w:val="auto"/>
                <w:szCs w:val="24"/>
              </w:rPr>
              <w:t>“III</w:t>
            </w:r>
            <w:r w:rsidRPr="007B7209">
              <w:rPr>
                <w:color w:val="auto"/>
                <w:szCs w:val="24"/>
                <w:vertAlign w:val="superscript"/>
              </w:rPr>
              <w:t>1</w:t>
            </w:r>
            <w:r w:rsidRPr="007B7209">
              <w:rPr>
                <w:color w:val="auto"/>
                <w:szCs w:val="24"/>
              </w:rPr>
              <w:t xml:space="preserve"> nodaļa</w:t>
            </w:r>
          </w:p>
          <w:p w14:paraId="1F0BC07C" w14:textId="77777777" w:rsidR="00C87BE3" w:rsidRPr="007B7209" w:rsidRDefault="00C87BE3" w:rsidP="00C87BE3">
            <w:pPr>
              <w:spacing w:line="240" w:lineRule="auto"/>
              <w:jc w:val="both"/>
              <w:rPr>
                <w:rFonts w:eastAsiaTheme="minorHAnsi"/>
                <w:color w:val="auto"/>
                <w:szCs w:val="24"/>
                <w:lang w:eastAsia="en-US"/>
              </w:rPr>
            </w:pPr>
            <w:r w:rsidRPr="007B7209">
              <w:rPr>
                <w:rFonts w:eastAsiaTheme="minorHAnsi"/>
                <w:color w:val="auto"/>
                <w:szCs w:val="24"/>
                <w:lang w:eastAsia="en-US"/>
              </w:rPr>
              <w:t>Biroja risku analīzes informācijas sistēma</w:t>
            </w:r>
          </w:p>
          <w:p w14:paraId="20E415CA" w14:textId="77777777" w:rsidR="00C87BE3" w:rsidRPr="007B7209" w:rsidRDefault="00C87BE3" w:rsidP="00C87BE3">
            <w:pPr>
              <w:spacing w:line="240" w:lineRule="auto"/>
              <w:contextualSpacing/>
              <w:jc w:val="both"/>
              <w:rPr>
                <w:rFonts w:eastAsiaTheme="minorHAnsi"/>
                <w:color w:val="auto"/>
                <w:szCs w:val="24"/>
                <w:lang w:eastAsia="en-US"/>
              </w:rPr>
            </w:pPr>
            <w:bookmarkStart w:id="0" w:name="p14_1"/>
            <w:bookmarkStart w:id="1" w:name="p-1043182"/>
            <w:bookmarkEnd w:id="0"/>
            <w:bookmarkEnd w:id="1"/>
            <w:r w:rsidRPr="007B7209">
              <w:rPr>
                <w:rFonts w:eastAsiaTheme="minorHAnsi"/>
                <w:color w:val="auto"/>
                <w:szCs w:val="24"/>
                <w:lang w:eastAsia="en-US"/>
              </w:rPr>
              <w:t>11.</w:t>
            </w:r>
            <w:r w:rsidRPr="007B7209">
              <w:rPr>
                <w:rFonts w:eastAsiaTheme="minorHAnsi"/>
                <w:color w:val="auto"/>
                <w:szCs w:val="24"/>
                <w:vertAlign w:val="superscript"/>
                <w:lang w:eastAsia="en-US"/>
              </w:rPr>
              <w:t>1</w:t>
            </w:r>
            <w:r w:rsidRPr="007B7209">
              <w:rPr>
                <w:rFonts w:eastAsiaTheme="minorHAnsi"/>
                <w:color w:val="auto"/>
                <w:szCs w:val="24"/>
                <w:lang w:eastAsia="en-US"/>
              </w:rPr>
              <w:t xml:space="preserve"> pants. Biroja risku analīzes informācijas sistēma un tās izmantošanas mērķis</w:t>
            </w:r>
          </w:p>
          <w:p w14:paraId="69249775" w14:textId="77777777" w:rsidR="00C87BE3" w:rsidRPr="007B7209" w:rsidRDefault="00C87BE3" w:rsidP="00C87BE3">
            <w:pPr>
              <w:spacing w:line="240" w:lineRule="auto"/>
              <w:jc w:val="both"/>
              <w:rPr>
                <w:color w:val="auto"/>
                <w:szCs w:val="24"/>
              </w:rPr>
            </w:pPr>
            <w:r w:rsidRPr="007B7209">
              <w:rPr>
                <w:color w:val="auto"/>
                <w:szCs w:val="24"/>
              </w:rPr>
              <w:t>(1) Biroja risku analīzes informācijas sistēma (turpmāk – BRAIS) un tās programmnodrošinājums ir valsts informācijas sistēma.</w:t>
            </w:r>
          </w:p>
          <w:p w14:paraId="3BD362BC" w14:textId="77777777" w:rsidR="00C87BE3" w:rsidRPr="007B7209" w:rsidRDefault="00C87BE3" w:rsidP="00C87BE3">
            <w:pPr>
              <w:spacing w:line="240" w:lineRule="auto"/>
              <w:jc w:val="both"/>
              <w:rPr>
                <w:color w:val="auto"/>
                <w:szCs w:val="24"/>
              </w:rPr>
            </w:pPr>
            <w:r w:rsidRPr="007B7209">
              <w:rPr>
                <w:color w:val="auto"/>
                <w:szCs w:val="24"/>
              </w:rPr>
              <w:t>(2)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p>
          <w:p w14:paraId="377F8A1C" w14:textId="77777777" w:rsidR="00C87BE3" w:rsidRPr="007B7209" w:rsidRDefault="00C87BE3" w:rsidP="00C87BE3">
            <w:pPr>
              <w:spacing w:line="240" w:lineRule="auto"/>
              <w:jc w:val="both"/>
              <w:rPr>
                <w:color w:val="auto"/>
                <w:szCs w:val="24"/>
              </w:rPr>
            </w:pPr>
            <w:r w:rsidRPr="007B7209">
              <w:rPr>
                <w:color w:val="auto"/>
                <w:szCs w:val="24"/>
              </w:rPr>
              <w:t>1) starp konkrētām personām un iespējamiem pārkāpumiem korupcijas novēršanas jomā un noziedzīgiem nodarījumiem valsts institūciju dienestā, ja tie ir saistīti ar korupciju;</w:t>
            </w:r>
          </w:p>
          <w:p w14:paraId="32E21669" w14:textId="77777777" w:rsidR="00C87BE3" w:rsidRPr="007B7209" w:rsidRDefault="00C87BE3" w:rsidP="00C87BE3">
            <w:pPr>
              <w:spacing w:line="240" w:lineRule="auto"/>
              <w:jc w:val="both"/>
              <w:rPr>
                <w:color w:val="auto"/>
                <w:szCs w:val="24"/>
              </w:rPr>
            </w:pPr>
            <w:r w:rsidRPr="007B7209">
              <w:rPr>
                <w:color w:val="auto"/>
                <w:szCs w:val="24"/>
              </w:rPr>
              <w:lastRenderedPageBreak/>
              <w:t>2) starp konkrētām personām un iespējamiem pārkāpumiem un noziedzīgiem nodarījumiem, kuri saistīti ar politisko organizāciju (partiju) un apvienību finansēšanas noteikumu pārkāpumu;</w:t>
            </w:r>
          </w:p>
          <w:p w14:paraId="26828380" w14:textId="77777777" w:rsidR="00C87BE3" w:rsidRPr="007B7209" w:rsidRDefault="00C87BE3" w:rsidP="00C87BE3">
            <w:pPr>
              <w:spacing w:line="240" w:lineRule="auto"/>
              <w:jc w:val="both"/>
              <w:rPr>
                <w:color w:val="auto"/>
                <w:szCs w:val="24"/>
              </w:rPr>
            </w:pPr>
            <w:r w:rsidRPr="007B7209">
              <w:rPr>
                <w:color w:val="auto"/>
                <w:szCs w:val="24"/>
              </w:rPr>
              <w:t>3) starp konkrētām personām un iespējamiem pārkāpumiem priekšvēlēšanu aģitācijā.</w:t>
            </w:r>
          </w:p>
          <w:p w14:paraId="77FB98AB" w14:textId="77777777" w:rsidR="00C87BE3" w:rsidRPr="007B7209" w:rsidRDefault="00C87BE3" w:rsidP="00C87BE3">
            <w:pPr>
              <w:spacing w:line="240" w:lineRule="auto"/>
              <w:jc w:val="both"/>
              <w:rPr>
                <w:color w:val="auto"/>
                <w:szCs w:val="24"/>
              </w:rPr>
            </w:pPr>
            <w:r w:rsidRPr="007B7209">
              <w:rPr>
                <w:color w:val="auto"/>
                <w:szCs w:val="24"/>
              </w:rPr>
              <w:t>(3) BRAIS pārzinis un turētājs ir Birojs, kas organizē un vada informācijas sistēmas darbību atbilstoši šā panta otrajā daļā paredzētajam izmantošanas mērķim.</w:t>
            </w:r>
          </w:p>
          <w:p w14:paraId="0A1CC9CA" w14:textId="77777777" w:rsidR="00C87BE3" w:rsidRPr="007B7209" w:rsidRDefault="00C87BE3" w:rsidP="00C87BE3">
            <w:pPr>
              <w:spacing w:line="240" w:lineRule="auto"/>
              <w:jc w:val="both"/>
              <w:rPr>
                <w:color w:val="auto"/>
                <w:szCs w:val="24"/>
              </w:rPr>
            </w:pPr>
            <w:r w:rsidRPr="007B7209">
              <w:rPr>
                <w:color w:val="auto"/>
                <w:szCs w:val="24"/>
              </w:rPr>
              <w:t>11.</w:t>
            </w:r>
            <w:r w:rsidRPr="007B7209">
              <w:rPr>
                <w:color w:val="auto"/>
                <w:szCs w:val="24"/>
                <w:vertAlign w:val="superscript"/>
              </w:rPr>
              <w:t>2</w:t>
            </w:r>
            <w:r w:rsidRPr="007B7209">
              <w:rPr>
                <w:color w:val="auto"/>
                <w:szCs w:val="24"/>
              </w:rPr>
              <w:t xml:space="preserve"> pants. Datu apstrāde BRAIS</w:t>
            </w:r>
          </w:p>
          <w:p w14:paraId="0D7612FE" w14:textId="77777777" w:rsidR="00C87BE3" w:rsidRPr="007B7209" w:rsidRDefault="00C87BE3" w:rsidP="00C87BE3">
            <w:pPr>
              <w:spacing w:line="240" w:lineRule="auto"/>
              <w:jc w:val="both"/>
              <w:rPr>
                <w:color w:val="auto"/>
                <w:szCs w:val="24"/>
              </w:rPr>
            </w:pPr>
            <w:r w:rsidRPr="007B7209">
              <w:rPr>
                <w:color w:val="auto"/>
                <w:szCs w:val="24"/>
              </w:rPr>
              <w:t>(1) Birojs datu apstrādi BRAIS veic:</w:t>
            </w:r>
          </w:p>
          <w:p w14:paraId="05C34E21" w14:textId="77777777" w:rsidR="00C87BE3" w:rsidRPr="007B7209" w:rsidRDefault="00C87BE3" w:rsidP="00C87BE3">
            <w:pPr>
              <w:spacing w:line="240" w:lineRule="auto"/>
              <w:jc w:val="both"/>
              <w:rPr>
                <w:color w:val="auto"/>
                <w:szCs w:val="24"/>
              </w:rPr>
            </w:pPr>
            <w:r w:rsidRPr="007B7209">
              <w:rPr>
                <w:color w:val="auto"/>
                <w:szCs w:val="24"/>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w:t>
            </w:r>
            <w:bookmarkStart w:id="2" w:name="_Hlk163128730"/>
            <w:r w:rsidRPr="007B7209">
              <w:rPr>
                <w:color w:val="auto"/>
                <w:szCs w:val="24"/>
              </w:rPr>
              <w:t xml:space="preserve">Noziedzīgi iegūtu līdzekļu legalizācijas un terorisma un </w:t>
            </w:r>
            <w:proofErr w:type="spellStart"/>
            <w:r w:rsidRPr="007B7209">
              <w:rPr>
                <w:color w:val="auto"/>
                <w:szCs w:val="24"/>
              </w:rPr>
              <w:t>proliferācijas</w:t>
            </w:r>
            <w:proofErr w:type="spellEnd"/>
            <w:r w:rsidRPr="007B7209">
              <w:rPr>
                <w:color w:val="auto"/>
                <w:szCs w:val="24"/>
              </w:rPr>
              <w:t xml:space="preserve"> finansēšanas novēršanas likuma izpratnē</w:t>
            </w:r>
            <w:bookmarkEnd w:id="2"/>
            <w:r w:rsidRPr="007B7209">
              <w:rPr>
                <w:color w:val="auto"/>
                <w:szCs w:val="24"/>
              </w:rPr>
              <w:t>;</w:t>
            </w:r>
          </w:p>
          <w:p w14:paraId="3098EFC7" w14:textId="77777777" w:rsidR="00C87BE3" w:rsidRPr="007B7209" w:rsidRDefault="00C87BE3" w:rsidP="00C87BE3">
            <w:pPr>
              <w:spacing w:line="240" w:lineRule="auto"/>
              <w:jc w:val="both"/>
              <w:rPr>
                <w:rFonts w:eastAsiaTheme="minorHAnsi"/>
                <w:color w:val="auto"/>
                <w:szCs w:val="24"/>
                <w:lang w:eastAsia="en-US"/>
              </w:rPr>
            </w:pPr>
            <w:r w:rsidRPr="007B7209">
              <w:rPr>
                <w:color w:val="auto"/>
                <w:szCs w:val="24"/>
              </w:rPr>
              <w:t xml:space="preserve">2) par valsts amatpersonām, kuras minētas likuma “Par interešu konflikta novēršanu valsts amatpersonu darbībā” 25.panta piektajā daļā, arī divus gadus pēc tam, kad </w:t>
            </w:r>
            <w:r w:rsidRPr="007B7209">
              <w:rPr>
                <w:color w:val="auto"/>
                <w:szCs w:val="24"/>
              </w:rPr>
              <w:lastRenderedPageBreak/>
              <w:t xml:space="preserve">šīs valsts amatpersonas beigušas pildīt attiecīgā valsts amatpersonas amata pienākumus; </w:t>
            </w:r>
          </w:p>
          <w:p w14:paraId="76336A13" w14:textId="77777777" w:rsidR="00C87BE3" w:rsidRPr="007B7209" w:rsidRDefault="00C87BE3" w:rsidP="00C87BE3">
            <w:pPr>
              <w:spacing w:line="240" w:lineRule="auto"/>
              <w:jc w:val="both"/>
              <w:rPr>
                <w:color w:val="auto"/>
                <w:szCs w:val="24"/>
              </w:rPr>
            </w:pPr>
            <w:r w:rsidRPr="007B7209">
              <w:rPr>
                <w:color w:val="auto"/>
                <w:szCs w:val="24"/>
              </w:rPr>
              <w:t>3) par personām, kuras iesaistītas politisko organizāciju (partiju) un to apvienību finansēšanā un priekšvēlēšanu aģitācijā;</w:t>
            </w:r>
          </w:p>
          <w:p w14:paraId="2D79515E" w14:textId="77777777" w:rsidR="00C87BE3" w:rsidRPr="007B7209" w:rsidRDefault="00C87BE3" w:rsidP="00C87BE3">
            <w:pPr>
              <w:spacing w:line="240" w:lineRule="auto"/>
              <w:jc w:val="both"/>
              <w:rPr>
                <w:color w:val="auto"/>
                <w:szCs w:val="24"/>
              </w:rPr>
            </w:pPr>
            <w:r w:rsidRPr="007B7209">
              <w:rPr>
                <w:color w:val="auto"/>
                <w:szCs w:val="24"/>
              </w:rPr>
              <w:t>4) par komercsabiedrībām, kooperatīvajām sabiedrībām, individuālajiem komersantiem, biedrībām un nodibinājumiem, kuros amatpersona vai īpašnieks ir kāda no 1., 2. un 3.punktā minētajām personām;</w:t>
            </w:r>
          </w:p>
          <w:p w14:paraId="22333D5F" w14:textId="77777777" w:rsidR="00C87BE3" w:rsidRPr="007B7209" w:rsidRDefault="00C87BE3" w:rsidP="00C87BE3">
            <w:pPr>
              <w:spacing w:line="240" w:lineRule="auto"/>
              <w:jc w:val="both"/>
              <w:rPr>
                <w:color w:val="auto"/>
                <w:szCs w:val="24"/>
              </w:rPr>
            </w:pPr>
            <w:r w:rsidRPr="007B7209">
              <w:rPr>
                <w:color w:val="auto"/>
                <w:szCs w:val="24"/>
              </w:rPr>
              <w:t xml:space="preserve">5) par juridiskām personām vai juridiskiem veidojumiem Noziedzīgi iegūtu līdzekļu legalizācijas un terorisma un </w:t>
            </w:r>
            <w:proofErr w:type="spellStart"/>
            <w:r w:rsidRPr="007B7209">
              <w:rPr>
                <w:color w:val="auto"/>
                <w:szCs w:val="24"/>
              </w:rPr>
              <w:t>proliferācijas</w:t>
            </w:r>
            <w:proofErr w:type="spellEnd"/>
            <w:r w:rsidRPr="007B7209">
              <w:rPr>
                <w:color w:val="auto"/>
                <w:szCs w:val="24"/>
              </w:rPr>
              <w:t xml:space="preserve"> finansēšanas novēršanas likuma izpratnē, kuros patiesais labuma guvējs ir kāda no 1., 2. un 3.punktā minētajām personām.</w:t>
            </w:r>
          </w:p>
          <w:p w14:paraId="22C61E29" w14:textId="77777777" w:rsidR="00C87BE3" w:rsidRPr="007B7209" w:rsidRDefault="00C87BE3" w:rsidP="00C87BE3">
            <w:pPr>
              <w:spacing w:line="240" w:lineRule="auto"/>
              <w:jc w:val="both"/>
              <w:rPr>
                <w:color w:val="auto"/>
                <w:szCs w:val="24"/>
              </w:rPr>
            </w:pPr>
            <w:r w:rsidRPr="007B7209">
              <w:rPr>
                <w:color w:val="auto"/>
                <w:szCs w:val="24"/>
              </w:rPr>
              <w:t xml:space="preserve">(2) BRAIS netiek veikta datu apstrāde par </w:t>
            </w:r>
            <w:proofErr w:type="spellStart"/>
            <w:r w:rsidRPr="007B7209">
              <w:rPr>
                <w:color w:val="auto"/>
                <w:szCs w:val="24"/>
              </w:rPr>
              <w:t>Iekšlietu</w:t>
            </w:r>
            <w:proofErr w:type="spellEnd"/>
            <w:r w:rsidRPr="007B7209">
              <w:rPr>
                <w:color w:val="auto"/>
                <w:szCs w:val="24"/>
              </w:rPr>
              <w:t xml:space="preserve">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 </w:t>
            </w:r>
          </w:p>
          <w:p w14:paraId="257FCAA9" w14:textId="77777777" w:rsidR="00C87BE3" w:rsidRPr="007B7209" w:rsidRDefault="00C87BE3" w:rsidP="00C87BE3">
            <w:pPr>
              <w:spacing w:line="240" w:lineRule="auto"/>
              <w:jc w:val="both"/>
              <w:rPr>
                <w:color w:val="auto"/>
                <w:szCs w:val="24"/>
              </w:rPr>
            </w:pPr>
            <w:r w:rsidRPr="007B7209">
              <w:rPr>
                <w:color w:val="auto"/>
                <w:szCs w:val="24"/>
              </w:rPr>
              <w:t>(3) BRAIS tiek apstrādātas šā panta pirmās daļas 1. – 3. punktā minēto fizisko personu šādas datu kategorijas:</w:t>
            </w:r>
          </w:p>
          <w:p w14:paraId="328E7EFA" w14:textId="77777777" w:rsidR="00C87BE3" w:rsidRPr="007B7209" w:rsidRDefault="00C87BE3" w:rsidP="00C87BE3">
            <w:pPr>
              <w:spacing w:line="240" w:lineRule="auto"/>
              <w:jc w:val="both"/>
              <w:rPr>
                <w:color w:val="auto"/>
                <w:szCs w:val="24"/>
              </w:rPr>
            </w:pPr>
            <w:r w:rsidRPr="007B7209">
              <w:rPr>
                <w:color w:val="auto"/>
                <w:szCs w:val="24"/>
              </w:rPr>
              <w:t xml:space="preserve">1) identifikācijas dati un </w:t>
            </w:r>
            <w:r w:rsidRPr="007B7209">
              <w:rPr>
                <w:color w:val="auto"/>
                <w:szCs w:val="24"/>
              </w:rPr>
              <w:lastRenderedPageBreak/>
              <w:t>kontaktinformācija;</w:t>
            </w:r>
          </w:p>
          <w:p w14:paraId="1FA9FE89" w14:textId="77777777" w:rsidR="00C87BE3" w:rsidRPr="007B7209" w:rsidRDefault="00C87BE3" w:rsidP="00C87BE3">
            <w:pPr>
              <w:spacing w:line="240" w:lineRule="auto"/>
              <w:jc w:val="both"/>
              <w:rPr>
                <w:color w:val="auto"/>
                <w:szCs w:val="24"/>
              </w:rPr>
            </w:pPr>
            <w:r w:rsidRPr="007B7209">
              <w:rPr>
                <w:color w:val="auto"/>
                <w:szCs w:val="24"/>
              </w:rPr>
              <w:t>2) dati par amatu un darba vietu;</w:t>
            </w:r>
          </w:p>
          <w:p w14:paraId="57968CB5" w14:textId="77777777" w:rsidR="00C87BE3" w:rsidRPr="007B7209" w:rsidRDefault="00C87BE3" w:rsidP="00C87BE3">
            <w:pPr>
              <w:spacing w:line="240" w:lineRule="auto"/>
              <w:jc w:val="both"/>
              <w:rPr>
                <w:color w:val="auto"/>
                <w:szCs w:val="24"/>
              </w:rPr>
            </w:pPr>
            <w:r w:rsidRPr="007B7209">
              <w:rPr>
                <w:color w:val="auto"/>
                <w:szCs w:val="24"/>
              </w:rPr>
              <w:t xml:space="preserve">3) dati par ienākumiem un mantisko stāvokli; </w:t>
            </w:r>
          </w:p>
          <w:p w14:paraId="45A0EBC6" w14:textId="77777777" w:rsidR="00C87BE3" w:rsidRPr="007B7209" w:rsidRDefault="00C87BE3" w:rsidP="00C87BE3">
            <w:pPr>
              <w:spacing w:line="240" w:lineRule="auto"/>
              <w:jc w:val="both"/>
              <w:rPr>
                <w:color w:val="auto"/>
                <w:szCs w:val="24"/>
              </w:rPr>
            </w:pPr>
            <w:r w:rsidRPr="007B7209">
              <w:rPr>
                <w:color w:val="auto"/>
                <w:szCs w:val="24"/>
              </w:rPr>
              <w:t>4) finanšu un darījumu informācija;</w:t>
            </w:r>
          </w:p>
          <w:p w14:paraId="4981D39C" w14:textId="77777777" w:rsidR="00C87BE3" w:rsidRPr="007B7209" w:rsidRDefault="00C87BE3" w:rsidP="00C87BE3">
            <w:pPr>
              <w:spacing w:line="240" w:lineRule="auto"/>
              <w:jc w:val="both"/>
              <w:rPr>
                <w:color w:val="auto"/>
                <w:szCs w:val="24"/>
              </w:rPr>
            </w:pPr>
            <w:r w:rsidRPr="007B7209">
              <w:rPr>
                <w:color w:val="auto"/>
                <w:szCs w:val="24"/>
              </w:rPr>
              <w:t>5) dati par saimniecisko darbību.</w:t>
            </w:r>
          </w:p>
          <w:p w14:paraId="149FE8DB" w14:textId="77777777" w:rsidR="00C87BE3" w:rsidRPr="007B7209" w:rsidRDefault="00C87BE3" w:rsidP="00C87BE3">
            <w:pPr>
              <w:spacing w:line="240" w:lineRule="auto"/>
              <w:jc w:val="both"/>
              <w:rPr>
                <w:color w:val="auto"/>
                <w:szCs w:val="24"/>
              </w:rPr>
            </w:pPr>
            <w:r w:rsidRPr="007B7209">
              <w:rPr>
                <w:color w:val="auto"/>
                <w:szCs w:val="24"/>
              </w:rPr>
              <w:t xml:space="preserve">(4) Lai identificētu šā panta otrajā daļā minētās likumsakarības un personas, par kurām atbilstoši Biroja kompetencei būtu uzsākama </w:t>
            </w:r>
            <w:proofErr w:type="spellStart"/>
            <w:r w:rsidRPr="007B7209">
              <w:rPr>
                <w:color w:val="auto"/>
                <w:szCs w:val="24"/>
              </w:rPr>
              <w:t>resoriskā</w:t>
            </w:r>
            <w:proofErr w:type="spellEnd"/>
            <w:r w:rsidRPr="007B7209">
              <w:rPr>
                <w:color w:val="auto"/>
                <w:szCs w:val="24"/>
              </w:rPr>
              <w:t xml:space="preserve"> pārbaude, BRAIS tiek veikta fizisko personu profilēšana, pamatojoties uz šā panta trešajā daļā minētajām datu kategorijām.   </w:t>
            </w:r>
          </w:p>
          <w:p w14:paraId="55B4E396" w14:textId="77777777" w:rsidR="00C87BE3" w:rsidRPr="007B7209" w:rsidRDefault="00C87BE3" w:rsidP="00C87BE3">
            <w:pPr>
              <w:spacing w:line="240" w:lineRule="auto"/>
              <w:jc w:val="both"/>
              <w:rPr>
                <w:color w:val="auto"/>
                <w:szCs w:val="24"/>
              </w:rPr>
            </w:pPr>
            <w:r w:rsidRPr="007B7209">
              <w:rPr>
                <w:color w:val="auto"/>
                <w:szCs w:val="24"/>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w:t>
            </w:r>
            <w:proofErr w:type="spellStart"/>
            <w:r w:rsidRPr="007B7209">
              <w:rPr>
                <w:color w:val="auto"/>
                <w:szCs w:val="24"/>
              </w:rPr>
              <w:t>resoriskās</w:t>
            </w:r>
            <w:proofErr w:type="spellEnd"/>
            <w:r w:rsidRPr="007B7209">
              <w:rPr>
                <w:color w:val="auto"/>
                <w:szCs w:val="24"/>
              </w:rPr>
              <w:t xml:space="preserve"> pārbaudes uzsākšanu līdz brīdim, kamēr nav pabeigta </w:t>
            </w:r>
            <w:proofErr w:type="spellStart"/>
            <w:r w:rsidRPr="007B7209">
              <w:rPr>
                <w:color w:val="auto"/>
                <w:szCs w:val="24"/>
              </w:rPr>
              <w:t>resoriskā</w:t>
            </w:r>
            <w:proofErr w:type="spellEnd"/>
            <w:r w:rsidRPr="007B7209">
              <w:rPr>
                <w:color w:val="auto"/>
                <w:szCs w:val="24"/>
              </w:rPr>
              <w:t xml:space="preserve"> pārbaude. </w:t>
            </w:r>
          </w:p>
          <w:p w14:paraId="178BDD04" w14:textId="77777777" w:rsidR="00C87BE3" w:rsidRPr="007B7209" w:rsidRDefault="00C87BE3" w:rsidP="00C87BE3">
            <w:pPr>
              <w:spacing w:line="240" w:lineRule="auto"/>
              <w:jc w:val="both"/>
              <w:rPr>
                <w:color w:val="auto"/>
                <w:szCs w:val="24"/>
              </w:rPr>
            </w:pPr>
            <w:r w:rsidRPr="007B7209">
              <w:rPr>
                <w:color w:val="auto"/>
                <w:szCs w:val="24"/>
              </w:rPr>
              <w:t>11.</w:t>
            </w:r>
            <w:r w:rsidRPr="007B7209">
              <w:rPr>
                <w:color w:val="auto"/>
                <w:szCs w:val="24"/>
                <w:vertAlign w:val="superscript"/>
              </w:rPr>
              <w:t>3</w:t>
            </w:r>
            <w:r w:rsidRPr="007B7209">
              <w:rPr>
                <w:color w:val="auto"/>
                <w:szCs w:val="24"/>
              </w:rPr>
              <w:t xml:space="preserve"> pants. Datu iegūšanas avoti BRAIS</w:t>
            </w:r>
          </w:p>
          <w:p w14:paraId="6BAAAF07" w14:textId="77777777" w:rsidR="00C87BE3" w:rsidRPr="007B7209" w:rsidRDefault="00C87BE3" w:rsidP="00C87BE3">
            <w:pPr>
              <w:spacing w:line="240" w:lineRule="auto"/>
              <w:jc w:val="both"/>
              <w:rPr>
                <w:color w:val="auto"/>
                <w:szCs w:val="24"/>
              </w:rPr>
            </w:pPr>
            <w:r w:rsidRPr="007B7209">
              <w:rPr>
                <w:color w:val="auto"/>
                <w:szCs w:val="24"/>
              </w:rPr>
              <w:t xml:space="preserve">Informācijas sistēmā dati tiek iegūti no Uzņēmumu reģistra žurnāla, Komercreģistra, Biedrību un nodibinājumu </w:t>
            </w:r>
            <w:r w:rsidRPr="007B7209">
              <w:rPr>
                <w:color w:val="auto"/>
                <w:szCs w:val="24"/>
              </w:rPr>
              <w:lastRenderedPageBreak/>
              <w:t>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IUB Publikāciju vadības sistēmas, Kohēzijas politikas fondu vadības informācijas sistēmas un Biroja Elektronisko datu ievades sistēmas.</w:t>
            </w:r>
          </w:p>
          <w:p w14:paraId="0E0991D0" w14:textId="77777777" w:rsidR="00C87BE3" w:rsidRPr="007B7209" w:rsidRDefault="00C87BE3" w:rsidP="00C87BE3">
            <w:pPr>
              <w:spacing w:line="240" w:lineRule="auto"/>
              <w:jc w:val="both"/>
              <w:rPr>
                <w:color w:val="auto"/>
                <w:szCs w:val="24"/>
              </w:rPr>
            </w:pPr>
            <w:r w:rsidRPr="007B7209">
              <w:rPr>
                <w:color w:val="auto"/>
                <w:szCs w:val="24"/>
              </w:rPr>
              <w:t>11.</w:t>
            </w:r>
            <w:r w:rsidRPr="007B7209">
              <w:rPr>
                <w:color w:val="auto"/>
                <w:szCs w:val="24"/>
                <w:vertAlign w:val="superscript"/>
              </w:rPr>
              <w:t>4</w:t>
            </w:r>
            <w:r w:rsidRPr="007B7209">
              <w:rPr>
                <w:color w:val="auto"/>
                <w:szCs w:val="24"/>
              </w:rPr>
              <w:t xml:space="preserve"> pants. Ministru kabineta kompetence</w:t>
            </w:r>
          </w:p>
          <w:p w14:paraId="202B8C31" w14:textId="77777777" w:rsidR="00C87BE3" w:rsidRPr="007B7209" w:rsidRDefault="00C87BE3" w:rsidP="00C87BE3">
            <w:pPr>
              <w:spacing w:line="240" w:lineRule="auto"/>
              <w:jc w:val="both"/>
              <w:rPr>
                <w:color w:val="auto"/>
                <w:szCs w:val="24"/>
              </w:rPr>
            </w:pPr>
            <w:r w:rsidRPr="007B7209">
              <w:rPr>
                <w:color w:val="auto"/>
                <w:szCs w:val="24"/>
              </w:rPr>
              <w:t>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14:paraId="41ADED0C" w14:textId="77777777" w:rsidR="00C87BE3" w:rsidRPr="007B7209" w:rsidRDefault="00C87BE3" w:rsidP="00C87BE3">
            <w:pPr>
              <w:spacing w:line="240" w:lineRule="auto"/>
              <w:jc w:val="both"/>
              <w:rPr>
                <w:rFonts w:eastAsiaTheme="minorHAnsi"/>
                <w:color w:val="auto"/>
                <w:szCs w:val="24"/>
                <w:lang w:eastAsia="en-US"/>
              </w:rPr>
            </w:pPr>
          </w:p>
          <w:p w14:paraId="14430870" w14:textId="486BB682" w:rsidR="00C87BE3" w:rsidRDefault="00C87BE3" w:rsidP="00C87BE3">
            <w:r w:rsidRPr="007B7209">
              <w:rPr>
                <w:color w:val="auto"/>
                <w:szCs w:val="24"/>
              </w:rPr>
              <w:t xml:space="preserve"> </w:t>
            </w:r>
          </w:p>
        </w:tc>
      </w:tr>
      <w:tr w:rsidR="00C87BE3" w14:paraId="2C7D5E6B" w14:textId="6AA7668F" w:rsidTr="00B730AF">
        <w:tblPrEx>
          <w:tblCellMar>
            <w:top w:w="0" w:type="dxa"/>
            <w:left w:w="0" w:type="dxa"/>
            <w:bottom w:w="0" w:type="dxa"/>
            <w:right w:w="0" w:type="dxa"/>
          </w:tblCellMar>
        </w:tblPrEx>
        <w:tc>
          <w:tcPr>
            <w:tcW w:w="540" w:type="dxa"/>
            <w:shd w:val="clear" w:color="auto" w:fill="FFFFFF"/>
            <w:noWrap/>
            <w:tcMar>
              <w:top w:w="75" w:type="dxa"/>
              <w:left w:w="75" w:type="dxa"/>
              <w:bottom w:w="75" w:type="dxa"/>
              <w:right w:w="75" w:type="dxa"/>
            </w:tcMar>
          </w:tcPr>
          <w:p w14:paraId="3BC4EFA2" w14:textId="77777777" w:rsidR="00C87BE3" w:rsidRDefault="00C87BE3" w:rsidP="00C87BE3">
            <w:pPr>
              <w:spacing w:line="240" w:lineRule="auto"/>
            </w:pPr>
            <w:r>
              <w:lastRenderedPageBreak/>
              <w:t>4.</w:t>
            </w:r>
          </w:p>
        </w:tc>
        <w:tc>
          <w:tcPr>
            <w:tcW w:w="3016" w:type="dxa"/>
            <w:shd w:val="clear" w:color="auto" w:fill="FFFFFF"/>
            <w:noWrap/>
            <w:tcMar>
              <w:top w:w="75" w:type="dxa"/>
              <w:left w:w="75" w:type="dxa"/>
              <w:bottom w:w="75" w:type="dxa"/>
              <w:right w:w="75" w:type="dxa"/>
            </w:tcMar>
          </w:tcPr>
          <w:p w14:paraId="0D29EA2E" w14:textId="77777777" w:rsidR="00C87BE3" w:rsidRDefault="00C87BE3" w:rsidP="00C87BE3">
            <w:pPr>
              <w:spacing w:after="240" w:line="240" w:lineRule="auto"/>
              <w:rPr>
                <w:b/>
              </w:rPr>
            </w:pPr>
            <w:r>
              <w:rPr>
                <w:b/>
              </w:rPr>
              <w:t>Anotācija (</w:t>
            </w:r>
            <w:proofErr w:type="spellStart"/>
            <w:r>
              <w:rPr>
                <w:b/>
              </w:rPr>
              <w:t>ex-ante</w:t>
            </w:r>
            <w:proofErr w:type="spellEnd"/>
            <w:r>
              <w:rPr>
                <w:b/>
              </w:rPr>
              <w:t>)</w:t>
            </w:r>
          </w:p>
          <w:p w14:paraId="1C098F66" w14:textId="77777777" w:rsidR="00C87BE3" w:rsidRDefault="00C87BE3" w:rsidP="00C87BE3">
            <w:pPr>
              <w:spacing w:line="240" w:lineRule="auto"/>
            </w:pPr>
            <w:r>
              <w:t>3. Tiesību akta projekta ietekme uz valsts budžetu un pašvaldību budžetiem</w:t>
            </w:r>
          </w:p>
        </w:tc>
        <w:tc>
          <w:tcPr>
            <w:tcW w:w="4032" w:type="dxa"/>
            <w:shd w:val="clear" w:color="auto" w:fill="FFFFFF"/>
            <w:noWrap/>
            <w:tcMar>
              <w:top w:w="75" w:type="dxa"/>
              <w:left w:w="75" w:type="dxa"/>
              <w:bottom w:w="75" w:type="dxa"/>
              <w:right w:w="75" w:type="dxa"/>
            </w:tcMar>
          </w:tcPr>
          <w:p w14:paraId="35CF07BC" w14:textId="77777777" w:rsidR="00C87BE3" w:rsidRDefault="00C87BE3" w:rsidP="00262662">
            <w:pPr>
              <w:spacing w:after="240" w:line="240" w:lineRule="auto"/>
              <w:jc w:val="both"/>
              <w:rPr>
                <w:b/>
              </w:rPr>
            </w:pPr>
            <w:r>
              <w:rPr>
                <w:b/>
              </w:rPr>
              <w:t>Priekšlikums</w:t>
            </w:r>
          </w:p>
          <w:p w14:paraId="62687C4E" w14:textId="77777777" w:rsidR="00C87BE3" w:rsidRDefault="00C87BE3" w:rsidP="00262662">
            <w:pPr>
              <w:spacing w:line="240" w:lineRule="auto"/>
              <w:jc w:val="both"/>
            </w:pPr>
            <w:r>
              <w:t>Lai likumā paredzēto pasākumu īstenošanai būtu nodrošināts finansējums, lūdzam anotācijas 3.sadaļas punktā “Cita informācija” papildus norādīt, ka gadījumā, ja BRAIS integrācijai ar citiem reģistriem un sistēmām nepieciešamo finansējumu no Eiropas Savienības kohēzijas politikas programmas 2021. – 2027. gadam nebūs iespējams piesaistīt, tad tas tiks nodrošināts iesaistītajām institūcijām piešķirto valsts budžeta līdzekļu ietvaros.</w:t>
            </w:r>
          </w:p>
          <w:p w14:paraId="5D75A156" w14:textId="77777777" w:rsidR="00C87BE3" w:rsidRDefault="00C87BE3" w:rsidP="00262662">
            <w:pPr>
              <w:spacing w:line="240" w:lineRule="auto"/>
              <w:jc w:val="both"/>
            </w:pPr>
            <w:r>
              <w:t> </w:t>
            </w:r>
          </w:p>
          <w:p w14:paraId="04BB5AC1" w14:textId="77777777" w:rsidR="00C87BE3" w:rsidRDefault="00C87BE3" w:rsidP="00262662">
            <w:pPr>
              <w:spacing w:before="240" w:after="240" w:line="240" w:lineRule="auto"/>
              <w:jc w:val="both"/>
              <w:rPr>
                <w:i/>
              </w:rPr>
            </w:pPr>
            <w:r>
              <w:rPr>
                <w:i/>
              </w:rPr>
              <w:t>Piedāvātā redakcija</w:t>
            </w:r>
          </w:p>
          <w:p w14:paraId="229550EB" w14:textId="77777777" w:rsidR="00C87BE3" w:rsidRDefault="00C87BE3" w:rsidP="00262662">
            <w:pPr>
              <w:spacing w:line="240" w:lineRule="auto"/>
              <w:jc w:val="both"/>
            </w:pPr>
            <w:r>
              <w:t>-</w:t>
            </w:r>
          </w:p>
        </w:tc>
        <w:tc>
          <w:tcPr>
            <w:tcW w:w="1365" w:type="dxa"/>
            <w:shd w:val="clear" w:color="auto" w:fill="FFFFFF"/>
            <w:noWrap/>
            <w:tcMar>
              <w:top w:w="75" w:type="dxa"/>
              <w:left w:w="75" w:type="dxa"/>
              <w:bottom w:w="75" w:type="dxa"/>
              <w:right w:w="75" w:type="dxa"/>
            </w:tcMar>
          </w:tcPr>
          <w:p w14:paraId="554E00B1" w14:textId="77777777" w:rsidR="00C87BE3" w:rsidRDefault="00C87BE3" w:rsidP="00C87BE3">
            <w:pPr>
              <w:spacing w:line="240" w:lineRule="auto"/>
            </w:pPr>
            <w:r>
              <w:t>Zinta Vilcāne (FM)</w:t>
            </w:r>
          </w:p>
        </w:tc>
        <w:tc>
          <w:tcPr>
            <w:tcW w:w="1365" w:type="dxa"/>
            <w:shd w:val="clear" w:color="auto" w:fill="FFFFFF"/>
          </w:tcPr>
          <w:p w14:paraId="12CA336D" w14:textId="69E7B89B" w:rsidR="00C87BE3" w:rsidRPr="00C87BE3" w:rsidRDefault="00C87BE3" w:rsidP="00C87BE3">
            <w:pPr>
              <w:rPr>
                <w:b/>
                <w:bCs/>
              </w:rPr>
            </w:pPr>
            <w:r>
              <w:rPr>
                <w:b/>
                <w:bCs/>
              </w:rPr>
              <w:t>Ņemts vērā</w:t>
            </w:r>
          </w:p>
        </w:tc>
        <w:tc>
          <w:tcPr>
            <w:tcW w:w="4216" w:type="dxa"/>
            <w:shd w:val="clear" w:color="auto" w:fill="FFFFFF"/>
          </w:tcPr>
          <w:p w14:paraId="33166CCB" w14:textId="6CBB5799" w:rsidR="00C87BE3" w:rsidRDefault="00C87BE3" w:rsidP="00C87BE3">
            <w:pPr>
              <w:spacing w:line="240" w:lineRule="auto"/>
              <w:jc w:val="both"/>
            </w:pPr>
            <w:r w:rsidRPr="007B7209">
              <w:rPr>
                <w:color w:val="auto"/>
              </w:rPr>
              <w:t>Anotācijas 3. sadaļas punkts “Cita informācija” papildināts ar šādu teikumu: “Gadījumā, ja BRAIS integrācijai ar citiem reģistriem un sistēmām nepieciešamo finansējumu no Eiropas Savienības kohēzijas politikas programmas 2021. – 2027. gadam nebūs iespējams piesaistīt, tad tas tiks nodrošināts iesaistītajām institūcijām piešķirto valsts budžeta līdzekļu ietvaros.”</w:t>
            </w:r>
          </w:p>
        </w:tc>
      </w:tr>
    </w:tbl>
    <w:p w14:paraId="609BF9B9" w14:textId="77777777" w:rsidR="00E43898" w:rsidRDefault="00E43898"/>
    <w:sectPr w:rsidR="00E43898" w:rsidSect="00B730AF">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5AC03" w14:textId="77777777" w:rsidR="00E43898" w:rsidRDefault="00E43898">
      <w:r>
        <w:separator/>
      </w:r>
    </w:p>
  </w:endnote>
  <w:endnote w:type="continuationSeparator" w:id="0">
    <w:p w14:paraId="78F5F381" w14:textId="77777777" w:rsidR="00E43898" w:rsidRDefault="00E4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8792" w14:textId="77777777" w:rsidR="00267602" w:rsidRDefault="00E43898">
    <w:pPr>
      <w:jc w:val="right"/>
    </w:pPr>
    <w:r>
      <w:rPr>
        <w:szCs w:val="24"/>
      </w:rPr>
      <w:fldChar w:fldCharType="begin"/>
    </w:r>
    <w:r>
      <w:rPr>
        <w:szCs w:val="24"/>
      </w:rPr>
      <w:instrText>PAGE</w:instrText>
    </w:r>
    <w:r w:rsidR="00B730AF">
      <w:rPr>
        <w:szCs w:val="24"/>
      </w:rPr>
      <w:fldChar w:fldCharType="separate"/>
    </w:r>
    <w:r w:rsidR="00B730AF">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3AED" w14:textId="77777777" w:rsidR="00000000" w:rsidRDefault="00E4389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44B74" w14:textId="77777777" w:rsidR="00E43898" w:rsidRDefault="00E43898">
      <w:r>
        <w:separator/>
      </w:r>
    </w:p>
  </w:footnote>
  <w:footnote w:type="continuationSeparator" w:id="0">
    <w:p w14:paraId="42314CDE" w14:textId="77777777" w:rsidR="00E43898" w:rsidRDefault="00E43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B505A" w14:textId="77777777" w:rsidR="00267602" w:rsidRDefault="00E43898">
    <w:pPr>
      <w:pStyle w:val="Galvene"/>
      <w:contextualSpacing w:val="0"/>
    </w:pPr>
    <w:r>
      <w:t>Atzinumi 24-TA-348</w:t>
    </w:r>
    <w:r>
      <w:br/>
    </w:r>
    <w:r>
      <w:t>Izdrukāts 03.05.2024. 12.13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F414" w14:textId="77777777" w:rsidR="00267602" w:rsidRDefault="00E43898">
    <w:pPr>
      <w:pStyle w:val="Galvene"/>
      <w:contextualSpacing w:val="0"/>
    </w:pPr>
    <w:r>
      <w:t>Atzinumi 24-TA-348</w:t>
    </w:r>
    <w:r>
      <w:br/>
    </w:r>
    <w:r>
      <w:t>Izdrukāts 03.05.2024. 12.13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67602"/>
    <w:rsid w:val="00262662"/>
    <w:rsid w:val="00267602"/>
    <w:rsid w:val="004D40B5"/>
    <w:rsid w:val="00712D00"/>
    <w:rsid w:val="00B730AF"/>
    <w:rsid w:val="00C87BE3"/>
    <w:rsid w:val="00E438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23C8D"/>
  <w15:docId w15:val="{5EE0577D-C5ED-4944-B186-C3520E106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552"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before="280"/>
      <w:contextualSpacing/>
    </w:pPr>
    <w:rPr>
      <w:b/>
    </w:rPr>
  </w:style>
  <w:style w:type="paragraph" w:styleId="Galvene">
    <w:name w:val="header"/>
    <w:basedOn w:val="Parasts"/>
    <w:next w:val="Parasts"/>
    <w:pPr>
      <w:spacing w:after="280"/>
      <w:contextualSpacing/>
      <w:jc w:val="right"/>
    </w:pPr>
  </w:style>
  <w:style w:type="paragraph" w:customStyle="1" w:styleId="boldparagraph">
    <w:name w:val="bold_paragraph"/>
    <w:basedOn w:val="Parasts"/>
    <w:next w:val="Parasts"/>
    <w:pPr>
      <w:contextualSpacing/>
    </w:pPr>
    <w:rPr>
      <w:b/>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16</Pages>
  <Words>13661</Words>
  <Characters>7787</Characters>
  <Application>Microsoft Office Word</Application>
  <DocSecurity>0</DocSecurity>
  <Lines>64</Lines>
  <Paragraphs>42</Paragraphs>
  <ScaleCrop>false</ScaleCrop>
  <Company/>
  <LinksUpToDate>false</LinksUpToDate>
  <CharactersWithSpaces>21406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lastModifiedBy>190</cp:lastModifiedBy>
  <cp:revision>6</cp:revision>
  <dcterms:created xsi:type="dcterms:W3CDTF">2024-05-29T05:31:00Z</dcterms:created>
  <dcterms:modified xsi:type="dcterms:W3CDTF">2024-05-29T05:45:00Z</dcterms:modified>
</cp:coreProperties>
</file>