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nozares un pašvaldību sociālās jomas informācijas sistēmas "DigiSoc"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41. Informācijas sistēmā uzkrātos personas datus glabā šādā kārtībā: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paredzēt sistēmas datu nodošanu valsts glabāšanā Latvijas Nacionālajā arhīvā.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Ministru kabineta 07.05.2024. noteikumu Nr. 282 "Dokumentu un arhīvu pārvaldības noteikumi" 42. punkts nosaka-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institūcijas (dotajā gadījumā pašvaldību sociālo dienestu u.c. "DigiSoc" lietotāju) pastāvīgi glabājamie dokumenti ir noteikti ārējā normatīvajā, to klasifikācijas shēmas ar Latvijas Nacionālo arhīvu var nesaskaņot;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nesaskaņojot klasifikācijas shēmas tiks mazināts administratīvo slogs vairāk par 100 institūcijām;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tiesību akta projekts jau paredz datu izmantošanu zinātniskiem pētījumiem, tātad tiem ir Arhīvu likuma 8.panta pirmās daļas 3.punktā noteiktā arhīviskā vērtība;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paredzēt "DigiSoc" datu glabāšanu pastāvīgi.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Sistēmas datus glabā pastāvīgi un nodod valsts glabāšanā Latvijas Nacionālajam arhīvu jomas normatīvo aktu noteiktajā kārtībā.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Gatis Karlsons (LNA)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18.09.2025. 21.29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18.09.2025. 21.29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