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2.2.3.7. pasākuma “Gaisa piesārņojošo vielu emisiju samazināšana pašvaldību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27.12.2023.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27.12.2023.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Atzinumi_23-TA-1822.docx</dc:title>
</cp:coreProperties>
</file>

<file path=docProps/custom.xml><?xml version="1.0" encoding="utf-8"?>
<Properties xmlns="http://schemas.openxmlformats.org/officeDocument/2006/custom-properties" xmlns:vt="http://schemas.openxmlformats.org/officeDocument/2006/docPropsVTypes"/>
</file>