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4</w:t>
            </w:r>
            <w:r w:rsidR="00000000" w:rsidRPr="00000000" w:rsidDel="00000000">
              <w:rPr>
                <w:rtl w:val="0"/>
              </w:rPr>
              <w:t xml:space="preserve"> Ja finansējuma saņēmējs par saviem līdzekļiem nepabeidz visas plānotās projekta darbības un nesasniedz visus plānotos projekta iznākuma rādītājus līdz 2024. gada 31. oktobrim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finansējuma saņēmējs saskaņā ar vienošanos vai līgumu par projekta īstenošanu nosacījumiem atmaksā sadarbības iestādei visu projekta ietvaros saņemto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 ar 33.</w:t>
            </w:r>
            <w:r w:rsidR="00000000" w:rsidRPr="00000000" w:rsidDel="00000000">
              <w:rPr>
                <w:u w:val="single"/>
                <w:vertAlign w:val="superscript"/>
                <w:rtl w:val="0"/>
              </w:rPr>
              <w:t xml:space="preserve">4</w:t>
            </w:r>
            <w:r w:rsidR="00000000" w:rsidRPr="00000000" w:rsidDel="00000000">
              <w:rPr>
                <w:u w:val="single"/>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w:t>
            </w:r>
            <w:r w:rsidR="00000000" w:rsidRPr="00000000" w:rsidDel="00000000">
              <w:rPr>
                <w:i w:val="1"/>
                <w:vertAlign w:val="superscript"/>
                <w:rtl w:val="0"/>
              </w:rPr>
              <w:t xml:space="preserve">4</w:t>
            </w:r>
            <w:r w:rsidR="00000000" w:rsidRPr="00000000" w:rsidDel="00000000">
              <w:rPr>
                <w:i w:val="1"/>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