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aizdevumu ar kapitāla atlaidi lauksaimnieciskās darbības un citas saimnieciskās darbības veicējiem lauku teritorijā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(Programmas "Aizdevumi ar kapitāla atlaidi lauksaimnieciskās darbības un citas saimnieciskās darbības veicējiem lauku teritorijā" rādītāju novērtējums)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finansējumu aizdevuma ar kapitāla atlaidi piešķiršanai, sabiedrība "Altum" var piesaistīt valsts aizdevumu līdz 10 000 000 </w:t>
            </w:r>
            <w:r w:rsidR="00000000" w:rsidRPr="00000000" w:rsidDel="00000000">
              <w:rPr>
                <w:i w:val="1"/>
                <w:rtl w:val="0"/>
              </w:rPr>
              <w:t xml:space="preserve">euro, </w:t>
            </w:r>
            <w:r w:rsidR="00000000" w:rsidRPr="00000000" w:rsidDel="00000000">
              <w:rPr>
                <w:rtl w:val="0"/>
              </w:rPr>
              <w:t xml:space="preserve">saskaņā ar normatīvajiem aktiem par kārtību, kādā ministrijas un citas centrālās valsts iestādes iekļauj gadskārtējā valsts budžeta likumprojektā valsts aizdevumu pieprasījumus, un valsts aizdevumu izsniegšanas un apkalpošanas kārtību, vai aizņemoties finansējumu no starptautiskajām finanšu institūcijām vai finanšu tirgos.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7.0. redakcijā atkal ir iekļauts nosacījums, ka, lai nodrošinātu finansējumu aizdevuma ar kapitāla atlaidi piešķiršanai, sabiedrība "Altum" var piesaistīt valsts aizdevumu līdz 10 milj. euro, saskaņā ar normatīvajiem aktiem par kārtību, kādā ministrijas un citas centrālās valsts iestādes iekļauj gadskārtējā valsts budžeta likumprojektā valsts aizdevumu pieprasījumus, un valsts aizdevumu izsniegšanas un apkalpošanas kārtību, lūdzam noteikumu projektu papildināt un norādīt aizdevuma izmantošanas mērķi un termiņu, uz kādu tiek piešķirts valsts aizdevums, aizdevumam piemērojamo riska procentu likmi, kā arī sniegt informāciju par plānoto nodrošinājumu.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Mazprecniece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minēts, ka aizdevumu programma tiek finansēta no Latvijas Kopējās lauksaimniecības politikas (KLP) stratēģiskajā plānā 2023.–2027. gadam paredzētajiem Eiropas Lauksaimniecības fonda lauku attīstībai publiskā finansējuma līdzekļiem. Ņemot vērā, ka gan tiesību akta projektam pielikumā pievienotajā  dokumentā “Programmas “Aizdevumi ar kapitāla atlaidi lauksaimnieciskās darbības un citas saimnieciskās darbības veicējiem lauku teritorijā” rādītāju novērtējums” minēts, ka ALTUM programmas īstenošanai var piesaistīt valsts aizdevumu vai finansējumu no starptautiskajām finanšu institūcijām līdz 10 milj. EUR apmērā, ar nosacījumu, ja šāds valsts aizdevuma apmērs ir Altum pieejams, kā arī noteikumu projekta 7. punktā ir paredzēts, ka sabiedrība "Altum" var piesaistīt valsts aizdevumu līdz 10 milj. euro, lūdzam anotācijā norādīt visus programmas finansēšanas avotus, t. i., arī valsts aizdevuma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Mazprecniece (KASE)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08.06.2026.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08.06.2026.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Atzinumi_25-TA-2092.docx</dc:title>
</cp:coreProperties>
</file>

<file path=docProps/custom.xml><?xml version="1.0" encoding="utf-8"?>
<Properties xmlns="http://schemas.openxmlformats.org/officeDocument/2006/custom-properties" xmlns:vt="http://schemas.openxmlformats.org/officeDocument/2006/docPropsVTypes"/>
</file>