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- Instrukcija par informatīvu luminiscējošu zīmju “Patvertne” izvietošanas un vizuālā noformējuma prasībām)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(1.pielikums_Ministrijas un pašvaldības, kurām kompensē izdevumus no LNG)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09.09.2024. 22.49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09.09.2024. 22.49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