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25-TA-1824: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Izglītības un zinātnes ministrijas valdījumā esošā valsts nekustamā īpašuma Jupatovkas ielā 22, Jupatovkā, Griškānu pagastā, Rēzeknes novadā, nodošanu Finanšu ministrijas valdījumā un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(Zemesgrāmatas nodalījuma izdruka)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(Ortofoto karte)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informācija par zemes 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(Ortofoto karte zemes vienības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nomas līgums)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informācija par otru zemes 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(Ortofoto otrai zemes vienības daļai)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Tiesību akta lietai pievienot īpašuma tiesību uz zemi, uz kuras atrodas atsavināmais būvju īpašums, apliecinošos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Ministru kabineta 2021. gada 7. septembra noteikumu Nr.606 "Ministru kabineta kārtības rullis" 44. punkts, kas noteic, ka, lai apliecinātu projektā regulēto tiesisko attiecību likumību, Tiesību akta lietai papildus pievieno nepieciešamo informāciju un dokumentus, bez kuru esības nav iespējams pieņemt lēmumu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tiesību akta projekta ietekmes uz juridiskām personām aprakstu, jo no anotācijā ietvertās informācijas secināms, ka atsavināmais valsts nekustamais īpašums atrodas uz </w:t>
            </w:r>
            <w:r w:rsidR="00000000" w:rsidRPr="00000000" w:rsidDel="00000000">
              <w:rPr>
                <w:u w:val="single"/>
                <w:rtl w:val="0"/>
              </w:rPr>
              <w:t xml:space="preserve">fiziskām personām</w:t>
            </w:r>
            <w:r w:rsidR="00000000" w:rsidRPr="00000000" w:rsidDel="00000000">
              <w:rPr>
                <w:rtl w:val="0"/>
              </w:rPr>
              <w:t xml:space="preserve"> piederošu zemes vienību daļām (zemes vienību kadastra apzīmējumi 78560010084 un 78560011124).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25-TA-1824</w:t>
    </w:r>
    <w:r>
      <w:br/>
    </w:r>
    <w:r w:rsidR="00000000" w:rsidRPr="00000000" w:rsidDel="00000000">
      <w:rPr>
        <w:rtl w:val="0"/>
      </w:rPr>
      <w:t xml:space="preserve">Izdrukāts 28.04.2026. 15.35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25-TA-1824</w:t>
    </w:r>
    <w:r>
      <w:br/>
    </w:r>
    <w:r w:rsidR="00000000" w:rsidRPr="00000000" w:rsidDel="00000000">
      <w:rPr>
        <w:rtl w:val="0"/>
      </w:rPr>
      <w:t xml:space="preserve">Izdrukāts 28.04.2026. 15.35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Atzinumi_25-TA-1824.docx</dc:title>
</cp:coreProperties>
</file>

<file path=docProps/custom.xml><?xml version="1.0" encoding="utf-8"?>
<Properties xmlns="http://schemas.openxmlformats.org/officeDocument/2006/custom-properties" xmlns:vt="http://schemas.openxmlformats.org/officeDocument/2006/docPropsVTypes"/>
</file>