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ņem vērā sabiedrības pārstāvju specifiskās vajadzības (piemēram, sagatavo informāciju par apspriežamo jautājumu, ievērojot vieglās valodas principus, nodrošina iespēju pievienoties apspriedei attālināti, rīko apspriedi tuvāk tiešajai mērķgrupai, nodrošina ēku piekļūstamību personām ar kustību traucējumiem, sniedz atbalstu dalības pieteikšanai gadījumā, ja personai nav pietiekamas digitālās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3.2.apakšpunkta redakciju, iekavās uzskaitītos piemērus papildinot ar nosacījumu “pēc iespējas” vai “kur iespējams”. Vēršam uzmanību, ka ne visas uzskaitītās prasības vienmēr būs iespējams izpildīt (fiziski nav iespējams nodrošināt ēku piekļūstamību, ja tāda nav izbūvēta, vieglās valodas principu piemērošana var prasīt attiecīgas apmācības no darbiniekiem, kas darba uzdevumu veikšanai izmanto nepieciešamo terminoloģiju,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(Anna Pukse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(turpmāk – projekts) izstrādē. Sabiedrības līdzdalību, ievērojot šajos noteikumos noteiktās prasības, nodrošina arī tiesību aktu projektu izstrādē un citās sabiedrībai nozīmīgās iniciatīvās un procesos, it īpaši reformu izstrādes un īstenošanas procesā, kā arī publiskā finansējuma plānošanā, nodrošinot sabiedrības pārstāvjiem iespējas iegūt informāciju un sniegt priekšlikumus par reformu vai publiskā finansējuma prioritātēm. Lai informācija par sabiedrības līdzdalības iespējām sasniegtu sabiedrības pārstāvjus, kurus skar vai interesē projekts, institūcija mērķtiecīgi izplata minēto informāciju, izmantojot dažādus komunikācijas kanālus vai saziņas veidus. Ja projekta izstrādes procesā netiek nodrošinātas sabiedrības līdzdalības iespējas, institūcija lēmumu neiesaistīt sabiedrības pārstāvjus pamato, sniedzot skaidrojumu attīstības plānošanas dokumentā,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4.punktā ietverto nosacījumu “institūcija mērķtiecīgi izplata minēto informāciju, izmantojot dažādus komunikācijas kanālus vai saziņas veidus”, nosakot pēc iespējas skaidrus un izsekojamus saziņas kanālu veidus (kā iespējamos risinājumus norādot, piemēram, iekavās), lai, izpildot MK noteikumos noteiktās prasības, nerastos domstarpības starp iestādēm un sabiedrības līdzdalības dalībniekiem.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(Anna Pukse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Paziņojumu par līdzdalības iespējām var izplatīt arī citos sabiedrībai pieejamos veidos, lai iespējami labāk sasniegtu mērķgrupu.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7.punkta pēdējā teikuma nepieciešamību, ņemot vērā, ka noteiktais nosacījums pēc būtības dublē noteikumu projekta 4.punktā iekļauto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(Anna Pukse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nav sniegts teksta formātā (piemēram, fotogrāfijas, zīmējumi);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20.3.akšpunktā ietvertais nosacījums nav pretrunā ar noteikumu projekta 19.punktā norādīto “Apkopojumā sabiedrības pārstāvja sniegtais viedoklis iekļaujams neatkarīgi no veida un formas, kādā tas ticis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(Anna Pukse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ņemot vērā, ka finansējums noteikumu projektā paredzētajam Valsts kancelejas budžetā jau ir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