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"Noteikumi par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un piešķiršanas kārtību un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veidlapu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08.04.2024.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08.04.2024.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