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26.02.2025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26.02.2025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