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(22-TA-2802_Izziņa _par3.red)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05.07.2024.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05.07.2024.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