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24-TA-1512: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2018. gada 27. novembra noteikumos Nr. 747 "Noteikumi par valsts pamatizglītības standartu un pamatizglītības programmu paraugiem"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7.0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r w:rsidR="00000000" w:rsidRPr="00000000" w:rsidDel="00000000">
              <w:rPr>
                <w:vertAlign w:val="superscript"/>
                <w:rtl w:val="0"/>
              </w:rPr>
              <w:t xml:space="preserve">1</w:t>
            </w:r>
            <w:r w:rsidR="00000000" w:rsidRPr="00000000" w:rsidDel="00000000">
              <w:rPr>
                <w:rtl w:val="0"/>
              </w:rPr>
              <w:t xml:space="preserve">1. 2022./2023. mācību gadā, 2023./2024. mācību gadā un 2024./2025. mācību gadā ir mazāks nekā 10 procenti;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valsts pārbaudes darbu minimālā snieguma līmenis otro gadu netiek paaugstināts un ka nav radīti sistēmiski risinājumi attiecībā uz turpmākās izglītības iespējām izglītojamajiem, kas nav nokārtojuši valsts pārbaudes darbus, aicinām: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izvērtēt, vai šobrīd plānotā minimālā snieguma līmeņa saglabāšana uz vienu mācību gadu būs pietiekama gan šo risinājumu izstrādei, gan nepieciešamo fiskālo risinājumu ieviešanai no nākamā mācību gada (ņemot vērā valsts budžeta 2026.gadam izstrādes laika grafiku);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papildināt anotāciju vai MK tiesību akta protokollēmumu, paredzot, ka Izglītības un zinātnes ministrija nodrošinās līdz 2025.gada 31.decembrim valsts pārbaudes darbu izpildes analīzi, sniedzot izglītības iestādēm informāciju un datos balstītas rekomendācijas gan attiecībā uz izglītojamo sniegumu izglītības iestādēs un nacionālā mērogā, gan satura apguves izvērtējumu;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papildināt anotāciju vai MK tiesību akta protokollēmumu, paredzot, ka Izglītības un zinātnes ministrija nodrošinās līdz 2025.gada 31.decembrim sabiedrisko apspriešanu turpmākai rīcībai attiecībā uz t.s. "izlīdzinošā gada" risinājumiem.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Voroņenko (LDDK)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24-TA-1512</w:t>
    </w:r>
    <w:r>
      <w:br/>
    </w:r>
    <w:r w:rsidR="00000000" w:rsidRPr="00000000" w:rsidDel="00000000">
      <w:rPr>
        <w:rtl w:val="0"/>
      </w:rPr>
      <w:t xml:space="preserve">Izdrukāts 14.04.2025. 19.19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24-TA-1512</w:t>
    </w:r>
    <w:r>
      <w:br/>
    </w:r>
    <w:r w:rsidR="00000000" w:rsidRPr="00000000" w:rsidDel="00000000">
      <w:rPr>
        <w:rtl w:val="0"/>
      </w:rPr>
      <w:t xml:space="preserve">Izdrukāts 14.04.2025. 19.19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Atzinumi_24-TA-1512.docx</dc:title>
</cp:coreProperties>
</file>

<file path=docProps/custom.xml><?xml version="1.0" encoding="utf-8"?>
<Properties xmlns="http://schemas.openxmlformats.org/officeDocument/2006/custom-properties" xmlns:vt="http://schemas.openxmlformats.org/officeDocument/2006/docPropsVTypes"/>
</file>