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1BD88" w14:textId="58CAFC93" w:rsidR="007F097E" w:rsidRPr="007F097E" w:rsidRDefault="007F097E">
      <w:pPr>
        <w:rPr>
          <w:b/>
          <w:bCs/>
        </w:rPr>
      </w:pPr>
      <w:r w:rsidRPr="007F097E">
        <w:rPr>
          <w:b/>
          <w:bCs/>
        </w:rPr>
        <w:t>Atzinums par 26-TA-546 (4.3.4.4. pasākuma MKN grozījumi)</w:t>
      </w:r>
    </w:p>
    <w:p w14:paraId="3E3FD66B" w14:textId="77777777" w:rsidR="007F097E" w:rsidRDefault="007F097E" w:rsidP="007F097E"/>
    <w:p w14:paraId="5DC3F855" w14:textId="7E487F12" w:rsidR="007F097E" w:rsidRPr="007F097E" w:rsidRDefault="007F097E" w:rsidP="007F097E">
      <w:r w:rsidRPr="007F097E">
        <w:t>TAP ietvaros sniedzām FM atzinumu par minēto noteikumu projektu. Vienlaikus radās divi tehniska rakstura</w:t>
      </w:r>
      <w:r w:rsidRPr="007F097E">
        <w:rPr>
          <w:b/>
          <w:bCs/>
        </w:rPr>
        <w:t xml:space="preserve"> komentāri, kurus atzinumā neiekļāvām, tādēļ nosūtu tos elektroniski un lūdzu ņemt vērā:</w:t>
      </w:r>
    </w:p>
    <w:p w14:paraId="421ACEB6" w14:textId="77777777" w:rsidR="007F097E" w:rsidRPr="007F097E" w:rsidRDefault="007F097E" w:rsidP="007F097E">
      <w:pPr>
        <w:numPr>
          <w:ilvl w:val="0"/>
          <w:numId w:val="1"/>
        </w:numPr>
      </w:pPr>
      <w:r w:rsidRPr="007F097E">
        <w:t>Noteikumu projekta anotācijas  6.sadaļā tiek skaidrots, ka sabiedrības līdzdalība uz šo tiesību akta projektu neattiecas, jo “Tiek veikti tehniska rakstura grozījumi”. Ņemot vērā, ka konkrētais tiesību akta projekts paredz mainīt finansējuma apjomu, kā arī par diviem gadiem pagarināt projekta īstenošanas termiņu, nav atbalstāms skaidrojums šādu tiesību akta projektu uzskatīt par tehnisku. Lūdzam pilnveidot anotācijas 6.sadaļā norādīto pamatojumu.</w:t>
      </w:r>
    </w:p>
    <w:p w14:paraId="1979034C" w14:textId="77777777" w:rsidR="007F097E" w:rsidRPr="007F097E" w:rsidRDefault="007F097E" w:rsidP="007F097E">
      <w:pPr>
        <w:numPr>
          <w:ilvl w:val="0"/>
          <w:numId w:val="1"/>
        </w:numPr>
      </w:pPr>
      <w:r w:rsidRPr="007F097E">
        <w:t>Lūdzam izvērtēt iespēju pārskatīt un precizēt anotāciju, norādot konsekventus un skaidrus aprakstus noteikumu grozījumos veiktām izmaiņām. Piemēram, anotācijā ir minēts “Vienlaikus tiek precizēta 7. punkta redakcija, dzēšot pirmo teikumu, kas noteica 4.3.4.4. pasākumam pieejamā finansējuma apjomu uz projektu iesniegumu sagatavošanas brīdi, jo šīs izmaksas vairs nav aktuālas.”. Vēršam uzmanību, ka noteikumu 7. punktā ir norādīts pasākumam pieejamā finansējuma apjoms, kas tika plānots pirms Eiropas Komisijas lēmuma par vidusposma pārskatu un elastības finansējuma piešķiršanas. Šis finansējums nav zaudējis aktualitāti, bet pēc Eiropas Komisijas lēmuma par vidusposma pārskatu viss pasākuma finansējums tiek pārkvalificēts par pieejamo finansējumu.</w:t>
      </w:r>
    </w:p>
    <w:p w14:paraId="65FC5E11" w14:textId="77777777" w:rsidR="007F097E" w:rsidRDefault="007F097E">
      <w:pPr>
        <w:rPr>
          <w:b/>
          <w:bCs/>
        </w:rPr>
      </w:pPr>
    </w:p>
    <w:p w14:paraId="4E3B7C2D" w14:textId="32118A88" w:rsidR="007F097E" w:rsidRDefault="007F097E">
      <w:r w:rsidRPr="007F097E">
        <w:rPr>
          <w:b/>
          <w:bCs/>
        </w:rPr>
        <w:t>Ar cieņu</w:t>
      </w:r>
      <w:r w:rsidRPr="007F097E">
        <w:rPr>
          <w:b/>
          <w:bCs/>
        </w:rPr>
        <w:br/>
        <w:t>Jekaterina Sorokina</w:t>
      </w:r>
      <w:r w:rsidRPr="007F097E">
        <w:br/>
        <w:t xml:space="preserve">ES fondu stratēģijas departamenta </w:t>
      </w:r>
      <w:r w:rsidRPr="007F097E">
        <w:br/>
        <w:t>Kohēzijas un sociālās politikas nodaļas vecākā eksperte</w:t>
      </w:r>
      <w:r w:rsidRPr="007F097E">
        <w:br/>
        <w:t>Tālr.: (+371) 26634702</w:t>
      </w:r>
      <w:r w:rsidRPr="007F097E">
        <w:br/>
        <w:t xml:space="preserve">E-pasts: </w:t>
      </w:r>
      <w:hyperlink r:id="rId5" w:history="1">
        <w:r w:rsidRPr="007F097E">
          <w:rPr>
            <w:rStyle w:val="Hyperlink"/>
          </w:rPr>
          <w:t>jekaterina.sorokina@fm.gov.lv</w:t>
        </w:r>
      </w:hyperlink>
      <w:r w:rsidRPr="007F097E">
        <w:br/>
      </w:r>
      <w:r w:rsidRPr="007F097E">
        <w:br/>
        <w:t>Latvijas Republikas Finanšu ministrija</w:t>
      </w:r>
      <w:r w:rsidRPr="007F097E">
        <w:br/>
        <w:t>Smilšu iela 1, Rīga, LV-1919, Latvija</w:t>
      </w:r>
      <w:r w:rsidRPr="007F097E">
        <w:br/>
        <w:t xml:space="preserve">Mājaslapa: </w:t>
      </w:r>
      <w:hyperlink r:id="rId6" w:history="1">
        <w:r w:rsidRPr="007F097E">
          <w:rPr>
            <w:rStyle w:val="Hyperlink"/>
          </w:rPr>
          <w:t>www.fm.gov.lv</w:t>
        </w:r>
      </w:hyperlink>
      <w:r w:rsidRPr="007F097E">
        <w:br/>
        <w:t xml:space="preserve">E-pasts: </w:t>
      </w:r>
      <w:hyperlink r:id="rId7" w:history="1">
        <w:r w:rsidRPr="007F097E">
          <w:rPr>
            <w:rStyle w:val="Hyperlink"/>
          </w:rPr>
          <w:t>pasts@fm.gov.lv</w:t>
        </w:r>
      </w:hyperlink>
      <w:r w:rsidRPr="007F097E">
        <w:br/>
      </w:r>
    </w:p>
    <w:sectPr w:rsidR="007F097E" w:rsidSect="009679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E6438"/>
    <w:multiLevelType w:val="hybridMultilevel"/>
    <w:tmpl w:val="786894E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159948768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AF9"/>
    <w:rsid w:val="00053DAD"/>
    <w:rsid w:val="00090864"/>
    <w:rsid w:val="0016054D"/>
    <w:rsid w:val="00176D4D"/>
    <w:rsid w:val="001A6591"/>
    <w:rsid w:val="001B111C"/>
    <w:rsid w:val="001B1B61"/>
    <w:rsid w:val="001C026C"/>
    <w:rsid w:val="002631F8"/>
    <w:rsid w:val="00266A99"/>
    <w:rsid w:val="00300402"/>
    <w:rsid w:val="00374008"/>
    <w:rsid w:val="003774E5"/>
    <w:rsid w:val="003C5CE4"/>
    <w:rsid w:val="003D3B25"/>
    <w:rsid w:val="003E3648"/>
    <w:rsid w:val="003E3793"/>
    <w:rsid w:val="004018ED"/>
    <w:rsid w:val="00416E6D"/>
    <w:rsid w:val="00446821"/>
    <w:rsid w:val="00452E69"/>
    <w:rsid w:val="00493A87"/>
    <w:rsid w:val="0050620E"/>
    <w:rsid w:val="00556185"/>
    <w:rsid w:val="00580CD8"/>
    <w:rsid w:val="00592108"/>
    <w:rsid w:val="005A3A55"/>
    <w:rsid w:val="005A434B"/>
    <w:rsid w:val="005D0698"/>
    <w:rsid w:val="005D7911"/>
    <w:rsid w:val="00664443"/>
    <w:rsid w:val="0068588D"/>
    <w:rsid w:val="00744E37"/>
    <w:rsid w:val="00751930"/>
    <w:rsid w:val="0079015A"/>
    <w:rsid w:val="00795518"/>
    <w:rsid w:val="007E26DA"/>
    <w:rsid w:val="007E5B32"/>
    <w:rsid w:val="007F097E"/>
    <w:rsid w:val="00840259"/>
    <w:rsid w:val="008A53C9"/>
    <w:rsid w:val="008C0BED"/>
    <w:rsid w:val="008C2506"/>
    <w:rsid w:val="008E1089"/>
    <w:rsid w:val="008E2C7F"/>
    <w:rsid w:val="008E7D97"/>
    <w:rsid w:val="0096140E"/>
    <w:rsid w:val="009679FD"/>
    <w:rsid w:val="009702F5"/>
    <w:rsid w:val="009D0A31"/>
    <w:rsid w:val="00A16A89"/>
    <w:rsid w:val="00A65CF7"/>
    <w:rsid w:val="00AD4AF9"/>
    <w:rsid w:val="00B6171B"/>
    <w:rsid w:val="00B97055"/>
    <w:rsid w:val="00C4229F"/>
    <w:rsid w:val="00C70EBE"/>
    <w:rsid w:val="00C7178F"/>
    <w:rsid w:val="00C84013"/>
    <w:rsid w:val="00C967C5"/>
    <w:rsid w:val="00CA592A"/>
    <w:rsid w:val="00CA6F63"/>
    <w:rsid w:val="00CB49CA"/>
    <w:rsid w:val="00CE628C"/>
    <w:rsid w:val="00D070FF"/>
    <w:rsid w:val="00D35493"/>
    <w:rsid w:val="00D958A1"/>
    <w:rsid w:val="00DB1F6F"/>
    <w:rsid w:val="00DE66F0"/>
    <w:rsid w:val="00E73B9C"/>
    <w:rsid w:val="00EA42E2"/>
    <w:rsid w:val="00ED0CD4"/>
    <w:rsid w:val="00EE73F7"/>
    <w:rsid w:val="00F13E8F"/>
    <w:rsid w:val="00F26637"/>
    <w:rsid w:val="00F556EC"/>
    <w:rsid w:val="00F73DDE"/>
    <w:rsid w:val="00F87137"/>
    <w:rsid w:val="00F967AF"/>
    <w:rsid w:val="00FB175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77D8C"/>
  <w15:chartTrackingRefBased/>
  <w15:docId w15:val="{9999AF7E-69A2-4DAD-B90D-3C8BCCA6A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4A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4A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4A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4A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4A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4A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4A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A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A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A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4A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4A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4A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4A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4A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A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A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AF9"/>
    <w:rPr>
      <w:rFonts w:eastAsiaTheme="majorEastAsia" w:cstheme="majorBidi"/>
      <w:color w:val="272727" w:themeColor="text1" w:themeTint="D8"/>
    </w:rPr>
  </w:style>
  <w:style w:type="paragraph" w:styleId="Title">
    <w:name w:val="Title"/>
    <w:basedOn w:val="Normal"/>
    <w:next w:val="Normal"/>
    <w:link w:val="TitleChar"/>
    <w:uiPriority w:val="10"/>
    <w:qFormat/>
    <w:rsid w:val="00AD4A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A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A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4A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AF9"/>
    <w:pPr>
      <w:spacing w:before="160"/>
      <w:jc w:val="center"/>
    </w:pPr>
    <w:rPr>
      <w:i/>
      <w:iCs/>
      <w:color w:val="404040" w:themeColor="text1" w:themeTint="BF"/>
    </w:rPr>
  </w:style>
  <w:style w:type="character" w:customStyle="1" w:styleId="QuoteChar">
    <w:name w:val="Quote Char"/>
    <w:basedOn w:val="DefaultParagraphFont"/>
    <w:link w:val="Quote"/>
    <w:uiPriority w:val="29"/>
    <w:rsid w:val="00AD4AF9"/>
    <w:rPr>
      <w:i/>
      <w:iCs/>
      <w:color w:val="404040" w:themeColor="text1" w:themeTint="BF"/>
    </w:rPr>
  </w:style>
  <w:style w:type="paragraph" w:styleId="ListParagraph">
    <w:name w:val="List Paragraph"/>
    <w:basedOn w:val="Normal"/>
    <w:uiPriority w:val="34"/>
    <w:qFormat/>
    <w:rsid w:val="00AD4AF9"/>
    <w:pPr>
      <w:ind w:left="720"/>
      <w:contextualSpacing/>
    </w:pPr>
  </w:style>
  <w:style w:type="character" w:styleId="IntenseEmphasis">
    <w:name w:val="Intense Emphasis"/>
    <w:basedOn w:val="DefaultParagraphFont"/>
    <w:uiPriority w:val="21"/>
    <w:qFormat/>
    <w:rsid w:val="00AD4AF9"/>
    <w:rPr>
      <w:i/>
      <w:iCs/>
      <w:color w:val="0F4761" w:themeColor="accent1" w:themeShade="BF"/>
    </w:rPr>
  </w:style>
  <w:style w:type="paragraph" w:styleId="IntenseQuote">
    <w:name w:val="Intense Quote"/>
    <w:basedOn w:val="Normal"/>
    <w:next w:val="Normal"/>
    <w:link w:val="IntenseQuoteChar"/>
    <w:uiPriority w:val="30"/>
    <w:qFormat/>
    <w:rsid w:val="00AD4A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4AF9"/>
    <w:rPr>
      <w:i/>
      <w:iCs/>
      <w:color w:val="0F4761" w:themeColor="accent1" w:themeShade="BF"/>
    </w:rPr>
  </w:style>
  <w:style w:type="character" w:styleId="IntenseReference">
    <w:name w:val="Intense Reference"/>
    <w:basedOn w:val="DefaultParagraphFont"/>
    <w:uiPriority w:val="32"/>
    <w:qFormat/>
    <w:rsid w:val="00AD4AF9"/>
    <w:rPr>
      <w:b/>
      <w:bCs/>
      <w:smallCaps/>
      <w:color w:val="0F4761" w:themeColor="accent1" w:themeShade="BF"/>
      <w:spacing w:val="5"/>
    </w:rPr>
  </w:style>
  <w:style w:type="character" w:styleId="Hyperlink">
    <w:name w:val="Hyperlink"/>
    <w:basedOn w:val="DefaultParagraphFont"/>
    <w:uiPriority w:val="99"/>
    <w:unhideWhenUsed/>
    <w:rsid w:val="007F097E"/>
    <w:rPr>
      <w:color w:val="467886" w:themeColor="hyperlink"/>
      <w:u w:val="single"/>
    </w:rPr>
  </w:style>
  <w:style w:type="character" w:styleId="UnresolvedMention">
    <w:name w:val="Unresolved Mention"/>
    <w:basedOn w:val="DefaultParagraphFont"/>
    <w:uiPriority w:val="99"/>
    <w:semiHidden/>
    <w:unhideWhenUsed/>
    <w:rsid w:val="007F09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pasts@f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www.fm.gov.lv" TargetMode="External"/><Relationship Id="rId5" Type="http://schemas.openxmlformats.org/officeDocument/2006/relationships/hyperlink" Target="mailto:%20jekaterina.sorokina@fm.gov.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162</TotalTime>
  <Pages>1</Pages>
  <Words>1198</Words>
  <Characters>684</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Vilciņa</dc:creator>
  <cp:keywords/>
  <dc:description/>
  <cp:lastModifiedBy>Baiba Vilciņa</cp:lastModifiedBy>
  <cp:revision>1</cp:revision>
  <dcterms:created xsi:type="dcterms:W3CDTF">2026-05-08T09:37:00Z</dcterms:created>
  <dcterms:modified xsi:type="dcterms:W3CDTF">2026-05-08T12:19:00Z</dcterms:modified>
</cp:coreProperties>
</file>