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28.04.2023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28.04.2023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