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2B229" w14:textId="77777777" w:rsidR="00786DAF" w:rsidRDefault="00786DAF" w:rsidP="002C22B9">
      <w:pPr>
        <w:jc w:val="center"/>
        <w:rPr>
          <w:sz w:val="20"/>
        </w:rPr>
      </w:pPr>
    </w:p>
    <w:p w14:paraId="0D89B0C1" w14:textId="77777777" w:rsidR="002C22B9" w:rsidRDefault="002C22B9" w:rsidP="002C22B9">
      <w:pPr>
        <w:jc w:val="center"/>
        <w:rPr>
          <w:sz w:val="20"/>
        </w:rPr>
      </w:pPr>
      <w:r w:rsidRPr="00914649">
        <w:rPr>
          <w:sz w:val="20"/>
        </w:rPr>
        <w:t>Rīgā</w:t>
      </w:r>
    </w:p>
    <w:p w14:paraId="764E9821"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42B59335" w14:textId="77777777" w:rsidTr="009F77B9">
        <w:tc>
          <w:tcPr>
            <w:tcW w:w="450" w:type="dxa"/>
            <w:tcBorders>
              <w:top w:val="nil"/>
              <w:left w:val="nil"/>
              <w:bottom w:val="nil"/>
              <w:right w:val="nil"/>
            </w:tcBorders>
          </w:tcPr>
          <w:p w14:paraId="402F16C9"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6989ECF7" w14:textId="1C35BFF1"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C96139">
              <w:rPr>
                <w:szCs w:val="24"/>
              </w:rPr>
              <w:t>12.08.2021</w:t>
            </w:r>
            <w:r w:rsidRPr="00615936">
              <w:rPr>
                <w:szCs w:val="24"/>
              </w:rPr>
              <w:fldChar w:fldCharType="end"/>
            </w:r>
            <w:bookmarkEnd w:id="0"/>
          </w:p>
        </w:tc>
        <w:tc>
          <w:tcPr>
            <w:tcW w:w="708" w:type="dxa"/>
            <w:tcBorders>
              <w:top w:val="nil"/>
              <w:left w:val="nil"/>
              <w:bottom w:val="nil"/>
              <w:right w:val="nil"/>
            </w:tcBorders>
          </w:tcPr>
          <w:p w14:paraId="6B54B8AA"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bookmarkStart w:id="2" w:name="_Hlk80091657"/>
        <w:tc>
          <w:tcPr>
            <w:tcW w:w="2727" w:type="dxa"/>
            <w:tcBorders>
              <w:top w:val="nil"/>
              <w:left w:val="nil"/>
              <w:bottom w:val="single" w:sz="4" w:space="0" w:color="auto"/>
              <w:right w:val="nil"/>
            </w:tcBorders>
          </w:tcPr>
          <w:p w14:paraId="2C3D320B" w14:textId="1AF753B7"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93406">
              <w:rPr>
                <w:szCs w:val="24"/>
              </w:rPr>
              <w:t>12/A-2</w:t>
            </w:r>
            <w:r w:rsidRPr="00615936">
              <w:rPr>
                <w:szCs w:val="24"/>
              </w:rPr>
              <w:fldChar w:fldCharType="end"/>
            </w:r>
            <w:bookmarkEnd w:id="1"/>
            <w:r w:rsidRPr="00615936">
              <w:rPr>
                <w:szCs w:val="24"/>
              </w:rPr>
              <w:t>/</w:t>
            </w:r>
            <w:bookmarkStart w:id="3"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C96139">
              <w:rPr>
                <w:szCs w:val="24"/>
              </w:rPr>
              <w:t>4492</w:t>
            </w:r>
            <w:r w:rsidRPr="00615936">
              <w:rPr>
                <w:szCs w:val="24"/>
              </w:rPr>
              <w:fldChar w:fldCharType="end"/>
            </w:r>
            <w:bookmarkEnd w:id="2"/>
            <w:bookmarkEnd w:id="3"/>
          </w:p>
        </w:tc>
      </w:tr>
      <w:tr w:rsidR="002C22B9" w:rsidRPr="00615936" w14:paraId="65146A60" w14:textId="77777777" w:rsidTr="009F77B9">
        <w:trPr>
          <w:trHeight w:val="188"/>
        </w:trPr>
        <w:tc>
          <w:tcPr>
            <w:tcW w:w="450" w:type="dxa"/>
            <w:tcBorders>
              <w:top w:val="nil"/>
              <w:left w:val="nil"/>
              <w:bottom w:val="nil"/>
              <w:right w:val="nil"/>
            </w:tcBorders>
          </w:tcPr>
          <w:p w14:paraId="4ADD2F78"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2272F8EB"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2FC41F8C"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11FAFEFA" w14:textId="77777777" w:rsidR="002C22B9" w:rsidRPr="00615936" w:rsidRDefault="002C22B9" w:rsidP="002C22B9">
            <w:pPr>
              <w:tabs>
                <w:tab w:val="left" w:pos="360"/>
                <w:tab w:val="left" w:pos="3960"/>
              </w:tabs>
              <w:rPr>
                <w:sz w:val="20"/>
              </w:rPr>
            </w:pPr>
          </w:p>
        </w:tc>
      </w:tr>
      <w:tr w:rsidR="002C22B9" w:rsidRPr="00615936" w14:paraId="3BD915C1" w14:textId="77777777" w:rsidTr="009F77B9">
        <w:tc>
          <w:tcPr>
            <w:tcW w:w="450" w:type="dxa"/>
            <w:tcBorders>
              <w:top w:val="nil"/>
              <w:left w:val="nil"/>
              <w:bottom w:val="nil"/>
              <w:right w:val="nil"/>
            </w:tcBorders>
          </w:tcPr>
          <w:p w14:paraId="5B41CF7F" w14:textId="77777777" w:rsidR="002C22B9" w:rsidRPr="00615936" w:rsidRDefault="002C22B9" w:rsidP="002C22B9">
            <w:pPr>
              <w:tabs>
                <w:tab w:val="left" w:pos="360"/>
                <w:tab w:val="left" w:pos="3960"/>
              </w:tabs>
              <w:rPr>
                <w:sz w:val="20"/>
              </w:rPr>
            </w:pPr>
            <w:r w:rsidRPr="00615936">
              <w:rPr>
                <w:sz w:val="20"/>
              </w:rPr>
              <w:t>Uz</w:t>
            </w:r>
          </w:p>
        </w:tc>
        <w:bookmarkStart w:id="4" w:name="san_dat"/>
        <w:tc>
          <w:tcPr>
            <w:tcW w:w="1785" w:type="dxa"/>
            <w:tcBorders>
              <w:top w:val="nil"/>
              <w:left w:val="nil"/>
              <w:bottom w:val="single" w:sz="4" w:space="0" w:color="auto"/>
              <w:right w:val="nil"/>
            </w:tcBorders>
          </w:tcPr>
          <w:p w14:paraId="06C22730"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93406">
              <w:rPr>
                <w:szCs w:val="24"/>
              </w:rPr>
              <w:t>06.08.2021</w:t>
            </w:r>
            <w:r w:rsidRPr="00615936">
              <w:rPr>
                <w:szCs w:val="24"/>
              </w:rPr>
              <w:fldChar w:fldCharType="end"/>
            </w:r>
            <w:bookmarkEnd w:id="4"/>
          </w:p>
        </w:tc>
        <w:tc>
          <w:tcPr>
            <w:tcW w:w="708" w:type="dxa"/>
            <w:tcBorders>
              <w:top w:val="nil"/>
              <w:left w:val="nil"/>
              <w:bottom w:val="nil"/>
              <w:right w:val="nil"/>
            </w:tcBorders>
          </w:tcPr>
          <w:p w14:paraId="61660D10" w14:textId="77777777" w:rsidR="002C22B9" w:rsidRPr="00615936" w:rsidRDefault="002C22B9" w:rsidP="002C22B9">
            <w:pPr>
              <w:tabs>
                <w:tab w:val="left" w:pos="360"/>
                <w:tab w:val="left" w:pos="3960"/>
              </w:tabs>
              <w:jc w:val="center"/>
              <w:rPr>
                <w:sz w:val="20"/>
              </w:rPr>
            </w:pPr>
            <w:r w:rsidRPr="00615936">
              <w:rPr>
                <w:sz w:val="20"/>
              </w:rPr>
              <w:t>Nr.</w:t>
            </w:r>
          </w:p>
        </w:tc>
        <w:bookmarkStart w:id="5" w:name="san_num"/>
        <w:tc>
          <w:tcPr>
            <w:tcW w:w="2727" w:type="dxa"/>
            <w:tcBorders>
              <w:top w:val="nil"/>
              <w:left w:val="nil"/>
              <w:bottom w:val="single" w:sz="4" w:space="0" w:color="auto"/>
              <w:right w:val="nil"/>
            </w:tcBorders>
          </w:tcPr>
          <w:p w14:paraId="23101A99"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93406">
              <w:rPr>
                <w:szCs w:val="24"/>
              </w:rPr>
              <w:t>4-3.2e/21/2868</w:t>
            </w:r>
            <w:r w:rsidRPr="00615936">
              <w:rPr>
                <w:szCs w:val="24"/>
              </w:rPr>
              <w:fldChar w:fldCharType="end"/>
            </w:r>
            <w:bookmarkEnd w:id="5"/>
          </w:p>
        </w:tc>
      </w:tr>
    </w:tbl>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1336303B" w14:textId="77777777" w:rsidTr="000C0DD4">
        <w:trPr>
          <w:jc w:val="right"/>
        </w:trPr>
        <w:tc>
          <w:tcPr>
            <w:tcW w:w="4644" w:type="dxa"/>
          </w:tcPr>
          <w:p w14:paraId="12247378" w14:textId="77777777" w:rsidR="00A93C8E" w:rsidRDefault="00A93C8E" w:rsidP="000C0DD4">
            <w:pPr>
              <w:jc w:val="right"/>
              <w:rPr>
                <w:b/>
                <w:bCs/>
                <w:szCs w:val="24"/>
                <w:lang w:eastAsia="lv-LV"/>
              </w:rPr>
            </w:pPr>
            <w:bookmarkStart w:id="6" w:name="org_nos"/>
          </w:p>
          <w:p w14:paraId="1B6E7AB8" w14:textId="77777777" w:rsidR="00A93C8E" w:rsidRDefault="00A93C8E" w:rsidP="000C0DD4">
            <w:pPr>
              <w:jc w:val="right"/>
              <w:rPr>
                <w:b/>
                <w:bCs/>
                <w:szCs w:val="24"/>
                <w:lang w:eastAsia="lv-LV"/>
              </w:rPr>
            </w:pPr>
          </w:p>
          <w:p w14:paraId="78669A31" w14:textId="77777777" w:rsidR="000C0DD4" w:rsidRDefault="00393406" w:rsidP="000C0DD4">
            <w:pPr>
              <w:jc w:val="right"/>
              <w:rPr>
                <w:b/>
                <w:bCs/>
                <w:szCs w:val="24"/>
                <w:lang w:eastAsia="lv-LV"/>
              </w:rPr>
            </w:pPr>
            <w:r>
              <w:rPr>
                <w:b/>
                <w:bCs/>
                <w:szCs w:val="24"/>
                <w:lang w:eastAsia="lv-LV"/>
              </w:rPr>
              <w:t>Izglītības un zinātnes ministrija</w:t>
            </w:r>
            <w:r w:rsidR="00863A5C">
              <w:rPr>
                <w:b/>
                <w:bCs/>
                <w:szCs w:val="24"/>
                <w:lang w:eastAsia="lv-LV"/>
              </w:rPr>
              <w:t>i</w:t>
            </w:r>
          </w:p>
        </w:tc>
      </w:tr>
      <w:bookmarkEnd w:id="6"/>
    </w:tbl>
    <w:p w14:paraId="20E5069A" w14:textId="77777777" w:rsidR="001F53D9" w:rsidRPr="007F3771" w:rsidRDefault="001F53D9" w:rsidP="004F32A1">
      <w:pPr>
        <w:rPr>
          <w:spacing w:val="4"/>
          <w:sz w:val="20"/>
        </w:rPr>
      </w:pPr>
    </w:p>
    <w:tbl>
      <w:tblPr>
        <w:tblStyle w:val="Reatabula"/>
        <w:tblW w:w="0" w:type="auto"/>
        <w:tblLook w:val="04A0" w:firstRow="1" w:lastRow="0" w:firstColumn="1" w:lastColumn="0" w:noHBand="0" w:noVBand="1"/>
      </w:tblPr>
      <w:tblGrid>
        <w:gridCol w:w="4503"/>
      </w:tblGrid>
      <w:tr w:rsidR="000C0DD4" w14:paraId="1B3809C9" w14:textId="77777777" w:rsidTr="000C0DD4">
        <w:tc>
          <w:tcPr>
            <w:tcW w:w="4503" w:type="dxa"/>
            <w:tcBorders>
              <w:top w:val="nil"/>
              <w:left w:val="nil"/>
              <w:bottom w:val="nil"/>
              <w:right w:val="nil"/>
            </w:tcBorders>
          </w:tcPr>
          <w:p w14:paraId="0D3AFA25" w14:textId="77777777" w:rsidR="00A93C8E" w:rsidRDefault="00A93C8E" w:rsidP="00C04DED">
            <w:pPr>
              <w:jc w:val="left"/>
              <w:rPr>
                <w:i/>
                <w:iCs/>
                <w:szCs w:val="24"/>
                <w:lang w:eastAsia="lv-LV"/>
              </w:rPr>
            </w:pPr>
          </w:p>
          <w:p w14:paraId="2A9B19C3" w14:textId="77777777" w:rsidR="000C0DD4" w:rsidRDefault="00393406" w:rsidP="00C04DED">
            <w:pPr>
              <w:jc w:val="left"/>
              <w:rPr>
                <w:i/>
                <w:iCs/>
                <w:szCs w:val="24"/>
                <w:lang w:eastAsia="lv-LV"/>
              </w:rPr>
            </w:pPr>
            <w:r>
              <w:rPr>
                <w:i/>
                <w:iCs/>
                <w:szCs w:val="24"/>
                <w:lang w:eastAsia="lv-LV"/>
              </w:rPr>
              <w:t>Par Ministru kabineta rīkojuma projektu "Par valsts augstskolu tipiem"</w:t>
            </w:r>
          </w:p>
        </w:tc>
      </w:tr>
    </w:tbl>
    <w:p w14:paraId="4FDC237C" w14:textId="77777777" w:rsidR="00E04F00" w:rsidRPr="00615936" w:rsidRDefault="00E04F00" w:rsidP="00C04DED">
      <w:pPr>
        <w:jc w:val="left"/>
        <w:rPr>
          <w:szCs w:val="24"/>
        </w:rPr>
      </w:pPr>
    </w:p>
    <w:p w14:paraId="4B4A201E" w14:textId="77777777" w:rsidR="00A93C8E" w:rsidRDefault="00A93C8E" w:rsidP="00863A5C">
      <w:pPr>
        <w:ind w:firstLine="720"/>
        <w:rPr>
          <w:szCs w:val="24"/>
        </w:rPr>
      </w:pPr>
    </w:p>
    <w:p w14:paraId="75BEF118" w14:textId="77777777" w:rsidR="00863A5C" w:rsidRPr="00863A5C" w:rsidRDefault="00863A5C" w:rsidP="00863A5C">
      <w:pPr>
        <w:ind w:firstLine="720"/>
        <w:rPr>
          <w:szCs w:val="24"/>
        </w:rPr>
      </w:pPr>
      <w:r w:rsidRPr="00863A5C">
        <w:rPr>
          <w:szCs w:val="24"/>
        </w:rPr>
        <w:t xml:space="preserve">Finanšu ministrija atbilstoši kompetencei izskatīja Izglītības un zinātnes ministrijas sagatavoto Ministru kabineta </w:t>
      </w:r>
      <w:r>
        <w:rPr>
          <w:szCs w:val="24"/>
        </w:rPr>
        <w:t>rīkojuma</w:t>
      </w:r>
      <w:r w:rsidRPr="00863A5C">
        <w:rPr>
          <w:szCs w:val="24"/>
        </w:rPr>
        <w:t xml:space="preserve"> projektu “Par Ministru kabineta rīkojuma projekt</w:t>
      </w:r>
      <w:r>
        <w:rPr>
          <w:szCs w:val="24"/>
        </w:rPr>
        <w:t>u “Par valsts augstskolu tipiem”</w:t>
      </w:r>
      <w:r w:rsidRPr="00863A5C">
        <w:rPr>
          <w:szCs w:val="24"/>
        </w:rPr>
        <w:t xml:space="preserve">” (turpmāk – </w:t>
      </w:r>
      <w:r>
        <w:rPr>
          <w:szCs w:val="24"/>
        </w:rPr>
        <w:t>rīkojuma</w:t>
      </w:r>
      <w:r w:rsidRPr="00863A5C">
        <w:rPr>
          <w:szCs w:val="24"/>
        </w:rPr>
        <w:t xml:space="preserve"> projekts), tam pievienoto </w:t>
      </w:r>
      <w:r>
        <w:rPr>
          <w:szCs w:val="24"/>
        </w:rPr>
        <w:t>pielikumu,</w:t>
      </w:r>
      <w:r w:rsidRPr="00863A5C">
        <w:rPr>
          <w:szCs w:val="24"/>
        </w:rPr>
        <w:t xml:space="preserve"> sākotnējās ietekmes novērtējuma ziņojumu (anotāciju)</w:t>
      </w:r>
      <w:r>
        <w:rPr>
          <w:szCs w:val="24"/>
        </w:rPr>
        <w:t xml:space="preserve"> </w:t>
      </w:r>
      <w:r w:rsidRPr="00863A5C">
        <w:rPr>
          <w:szCs w:val="24"/>
        </w:rPr>
        <w:t>un izsaka šādus iebildumus.</w:t>
      </w:r>
    </w:p>
    <w:p w14:paraId="39340986" w14:textId="77777777" w:rsidR="00A93C8E" w:rsidRDefault="00A93C8E" w:rsidP="00863A5C">
      <w:pPr>
        <w:ind w:firstLine="720"/>
        <w:rPr>
          <w:szCs w:val="24"/>
        </w:rPr>
      </w:pPr>
    </w:p>
    <w:p w14:paraId="649ACA9C" w14:textId="109C2526" w:rsidR="00863A5C" w:rsidRPr="00863A5C" w:rsidRDefault="0020370B" w:rsidP="0020370B">
      <w:pPr>
        <w:ind w:firstLine="720"/>
        <w:rPr>
          <w:szCs w:val="24"/>
        </w:rPr>
      </w:pPr>
      <w:r>
        <w:rPr>
          <w:szCs w:val="24"/>
        </w:rPr>
        <w:t xml:space="preserve">1. </w:t>
      </w:r>
      <w:r w:rsidR="00863A5C" w:rsidRPr="00863A5C">
        <w:rPr>
          <w:szCs w:val="24"/>
        </w:rPr>
        <w:t xml:space="preserve">Norādām, ka šobrīd </w:t>
      </w:r>
      <w:r w:rsidR="00863A5C">
        <w:rPr>
          <w:szCs w:val="24"/>
        </w:rPr>
        <w:t>rīkojuma</w:t>
      </w:r>
      <w:r w:rsidR="00863A5C" w:rsidRPr="00863A5C">
        <w:rPr>
          <w:szCs w:val="24"/>
        </w:rPr>
        <w:t xml:space="preserve"> projekta anotācijas III sadaļā “Tiesību akta projekta ietekme uz valsts budžetu un pašvaldību budžetiem” (turpmāk </w:t>
      </w:r>
      <w:r>
        <w:rPr>
          <w:szCs w:val="24"/>
        </w:rPr>
        <w:t>–</w:t>
      </w:r>
      <w:r w:rsidR="00863A5C" w:rsidRPr="00863A5C">
        <w:rPr>
          <w:szCs w:val="24"/>
        </w:rPr>
        <w:t xml:space="preserve"> anotācijas III sadaļa) sniegtā informācija nesniedz vispusīgu un detalizētu informāciju par </w:t>
      </w:r>
      <w:r w:rsidR="00863A5C">
        <w:rPr>
          <w:szCs w:val="24"/>
        </w:rPr>
        <w:t>rīkojuma</w:t>
      </w:r>
      <w:r w:rsidR="00863A5C" w:rsidRPr="00863A5C">
        <w:rPr>
          <w:szCs w:val="24"/>
        </w:rPr>
        <w:t xml:space="preserve"> projekta finansiālo ietekmi</w:t>
      </w:r>
      <w:r>
        <w:rPr>
          <w:szCs w:val="24"/>
        </w:rPr>
        <w:t>, jo ir norādīts, kas projekts šo jomu neskar. Tomēr v</w:t>
      </w:r>
      <w:r w:rsidR="00863A5C" w:rsidRPr="00863A5C">
        <w:rPr>
          <w:szCs w:val="24"/>
        </w:rPr>
        <w:t>ēršam uzmanību, ka atbilstoši  Augstskolu likuma 14.</w:t>
      </w:r>
      <w:r w:rsidR="00863A5C" w:rsidRPr="00863A5C">
        <w:rPr>
          <w:szCs w:val="24"/>
          <w:vertAlign w:val="superscript"/>
        </w:rPr>
        <w:t>1</w:t>
      </w:r>
      <w:r w:rsidR="00863A5C" w:rsidRPr="00863A5C">
        <w:rPr>
          <w:szCs w:val="24"/>
        </w:rPr>
        <w:t xml:space="preserve"> pantam (stāsies spēkā 16.08.2021.) valsts augstskolas padomes sastāvs ir atkarīgs no augstskolas tipa (piemērām, zinātnes universitātes padomi veido 11 locekļi, lietišķo zinātņu universitātes padomi veido 7 locekļi, savukārt mākslu un kultūras universitātes un lietišķo zinātņu augstskolas padomi veido 5 locekļi), kas ietekmē arī to darbībai nepieciešamā finansējuma apjomu, vienlaikus padomes priekšsēdētājam un tās locekļiem nosakot amata atlīdzību saskaņā ar augstskolas akadēmiskā personāla vidējo atalgojuma līmeni </w:t>
      </w:r>
      <w:r>
        <w:rPr>
          <w:szCs w:val="24"/>
        </w:rPr>
        <w:t>–</w:t>
      </w:r>
      <w:r w:rsidR="00863A5C" w:rsidRPr="00863A5C">
        <w:rPr>
          <w:szCs w:val="24"/>
        </w:rPr>
        <w:t xml:space="preserve"> padomes locekļa mēneša atalgojumu pielīdzina iepriekšējā gada akadēmiskā personāla vidējā līmeņa atalgojumam, un padomes priekšsēdētājam tiek noteikts 1,5 reizes lielāks atalgojums nekā padomes locekļiem. Līdz ar to, ņemot vērā, ka rīkojuma projekta pieņemšana ir saistīta ar augstskolu padomju turpmāko darbību un finansiālo saistību izpildi pret padomes locekļiem, lūdzam </w:t>
      </w:r>
      <w:r w:rsidR="00BD3001">
        <w:rPr>
          <w:szCs w:val="24"/>
        </w:rPr>
        <w:t>papildināt</w:t>
      </w:r>
      <w:r w:rsidR="00863A5C" w:rsidRPr="00863A5C">
        <w:rPr>
          <w:szCs w:val="24"/>
        </w:rPr>
        <w:t xml:space="preserve"> </w:t>
      </w:r>
      <w:r w:rsidR="00BD3001">
        <w:rPr>
          <w:szCs w:val="24"/>
        </w:rPr>
        <w:t>rīkojuma</w:t>
      </w:r>
      <w:r w:rsidR="00863A5C" w:rsidRPr="00863A5C">
        <w:rPr>
          <w:szCs w:val="24"/>
        </w:rPr>
        <w:t xml:space="preserve"> projekta anotācijas III sadaļu ar informāciju par nepieciešamo finan</w:t>
      </w:r>
      <w:r w:rsidR="004F3C46">
        <w:rPr>
          <w:szCs w:val="24"/>
        </w:rPr>
        <w:t>sējumu un avotu iepriekš minēto normu</w:t>
      </w:r>
      <w:r w:rsidR="00863A5C" w:rsidRPr="00863A5C">
        <w:rPr>
          <w:szCs w:val="24"/>
        </w:rPr>
        <w:t xml:space="preserve"> izpildei, attiecīgi pievienojot detalizētus aprēķinus.</w:t>
      </w:r>
    </w:p>
    <w:p w14:paraId="215B9C5D" w14:textId="0AA8A079" w:rsidR="006C74FC" w:rsidRDefault="0020370B" w:rsidP="0020370B">
      <w:pPr>
        <w:ind w:firstLine="720"/>
        <w:rPr>
          <w:szCs w:val="24"/>
        </w:rPr>
      </w:pPr>
      <w:r>
        <w:rPr>
          <w:szCs w:val="24"/>
        </w:rPr>
        <w:t xml:space="preserve">2. </w:t>
      </w:r>
      <w:r w:rsidR="00863A5C" w:rsidRPr="00863A5C">
        <w:rPr>
          <w:szCs w:val="24"/>
        </w:rPr>
        <w:t xml:space="preserve">Ņemot vērā </w:t>
      </w:r>
      <w:r w:rsidR="00BD3001">
        <w:rPr>
          <w:szCs w:val="24"/>
        </w:rPr>
        <w:t>rīkojuma</w:t>
      </w:r>
      <w:r w:rsidR="00863A5C" w:rsidRPr="00863A5C">
        <w:rPr>
          <w:szCs w:val="24"/>
        </w:rPr>
        <w:t xml:space="preserve"> projekta </w:t>
      </w:r>
      <w:r w:rsidR="00BD3001">
        <w:rPr>
          <w:szCs w:val="24"/>
        </w:rPr>
        <w:t>anotācijas I sadaļas “</w:t>
      </w:r>
      <w:r w:rsidR="00BD3001" w:rsidRPr="00BD3001">
        <w:rPr>
          <w:szCs w:val="24"/>
        </w:rPr>
        <w:t>Tiesību akta projekta izstrādes nepieciešamība</w:t>
      </w:r>
      <w:r w:rsidR="00BD3001">
        <w:rPr>
          <w:szCs w:val="24"/>
        </w:rPr>
        <w:t>” 2.punktā sniegto informāciju, ka saskaņā ar Augstskolu likuma</w:t>
      </w:r>
      <w:r w:rsidR="00BD3001" w:rsidRPr="00BD3001">
        <w:rPr>
          <w:szCs w:val="24"/>
        </w:rPr>
        <w:t xml:space="preserve"> pārejas noteikumu 72.punkt</w:t>
      </w:r>
      <w:r w:rsidR="00BD3001">
        <w:rPr>
          <w:szCs w:val="24"/>
        </w:rPr>
        <w:t>u (</w:t>
      </w:r>
      <w:r w:rsidR="00BD3001" w:rsidRPr="00BD3001">
        <w:rPr>
          <w:szCs w:val="24"/>
        </w:rPr>
        <w:t>stāsies spēkā 16.08.2021.</w:t>
      </w:r>
      <w:r w:rsidR="00BD3001">
        <w:rPr>
          <w:szCs w:val="24"/>
        </w:rPr>
        <w:t>)</w:t>
      </w:r>
      <w:r w:rsidR="00BD3001" w:rsidRPr="00BD3001">
        <w:rPr>
          <w:szCs w:val="24"/>
        </w:rPr>
        <w:t xml:space="preserve"> Akadēmiskās informācijas centrs no 2022. gada 1. janvāra līdz 2024. gada 31. decembrim izvērtē Izglītības iestāžu reģistrā līdz 2021. gada 15. augustam reģistrēto augstskolu atbilstību dibinātāja</w:t>
      </w:r>
      <w:r w:rsidR="00BD3001">
        <w:rPr>
          <w:szCs w:val="24"/>
        </w:rPr>
        <w:t xml:space="preserve"> noteiktajam augstskolas tipam</w:t>
      </w:r>
      <w:r w:rsidR="00863A5C" w:rsidRPr="00863A5C">
        <w:rPr>
          <w:szCs w:val="24"/>
        </w:rPr>
        <w:t>,</w:t>
      </w:r>
      <w:r w:rsidR="006C74FC" w:rsidRPr="006C74FC">
        <w:t xml:space="preserve"> </w:t>
      </w:r>
      <w:r w:rsidR="006C74FC" w:rsidRPr="006C74FC">
        <w:rPr>
          <w:szCs w:val="24"/>
        </w:rPr>
        <w:t xml:space="preserve">pieņem </w:t>
      </w:r>
      <w:r w:rsidR="006C74FC" w:rsidRPr="006C74FC">
        <w:rPr>
          <w:szCs w:val="24"/>
        </w:rPr>
        <w:lastRenderedPageBreak/>
        <w:t xml:space="preserve">lēmumu par augstskolas atbilstību noteiktam tipam, </w:t>
      </w:r>
      <w:r w:rsidR="006C74FC">
        <w:rPr>
          <w:szCs w:val="24"/>
        </w:rPr>
        <w:t>kā arī</w:t>
      </w:r>
      <w:r w:rsidR="006C74FC" w:rsidRPr="006C74FC">
        <w:rPr>
          <w:szCs w:val="24"/>
        </w:rPr>
        <w:t xml:space="preserve"> izdara attiecīgu ierakstu Augstskolu reģistrā</w:t>
      </w:r>
      <w:r w:rsidR="006C74FC">
        <w:rPr>
          <w:szCs w:val="24"/>
        </w:rPr>
        <w:t xml:space="preserve">, </w:t>
      </w:r>
      <w:r w:rsidR="00863A5C" w:rsidRPr="00863A5C">
        <w:rPr>
          <w:szCs w:val="24"/>
        </w:rPr>
        <w:t xml:space="preserve">lūdzam </w:t>
      </w:r>
      <w:r w:rsidR="006C74FC">
        <w:rPr>
          <w:szCs w:val="24"/>
        </w:rPr>
        <w:t>rīkojuma</w:t>
      </w:r>
      <w:r w:rsidR="00863A5C" w:rsidRPr="00863A5C">
        <w:rPr>
          <w:szCs w:val="24"/>
        </w:rPr>
        <w:t xml:space="preserve"> projekta anotācijas III sadaļā sniegt informāciju par</w:t>
      </w:r>
      <w:r w:rsidR="00A93C8E">
        <w:rPr>
          <w:szCs w:val="24"/>
        </w:rPr>
        <w:t xml:space="preserve"> plānoto finansējuma apmēru un avotu minēto </w:t>
      </w:r>
      <w:r w:rsidR="00A93C8E" w:rsidRPr="00A93C8E">
        <w:rPr>
          <w:szCs w:val="24"/>
        </w:rPr>
        <w:t>Akadēmiskā</w:t>
      </w:r>
      <w:r w:rsidR="00A93C8E">
        <w:rPr>
          <w:szCs w:val="24"/>
        </w:rPr>
        <w:t xml:space="preserve"> informācijas centra</w:t>
      </w:r>
      <w:r w:rsidR="00A93C8E" w:rsidRPr="00A93C8E">
        <w:rPr>
          <w:szCs w:val="24"/>
        </w:rPr>
        <w:t xml:space="preserve"> </w:t>
      </w:r>
      <w:r w:rsidR="00A93C8E">
        <w:rPr>
          <w:szCs w:val="24"/>
        </w:rPr>
        <w:t>funkciju nodrošināšanai.</w:t>
      </w:r>
      <w:r w:rsidR="006C74FC">
        <w:rPr>
          <w:szCs w:val="24"/>
        </w:rPr>
        <w:t xml:space="preserve"> </w:t>
      </w:r>
      <w:r w:rsidR="00863A5C" w:rsidRPr="00863A5C">
        <w:rPr>
          <w:szCs w:val="24"/>
        </w:rPr>
        <w:t xml:space="preserve"> </w:t>
      </w:r>
    </w:p>
    <w:p w14:paraId="528A5F85" w14:textId="77777777" w:rsidR="00A93C8E" w:rsidRDefault="00A93C8E" w:rsidP="00863A5C">
      <w:pPr>
        <w:rPr>
          <w:szCs w:val="24"/>
        </w:rPr>
      </w:pPr>
    </w:p>
    <w:p w14:paraId="217F52F3" w14:textId="77777777" w:rsidR="00A93C8E" w:rsidRDefault="00A93C8E" w:rsidP="00863A5C">
      <w:pPr>
        <w:rPr>
          <w:szCs w:val="24"/>
        </w:rPr>
      </w:pPr>
    </w:p>
    <w:p w14:paraId="2C9E01C1" w14:textId="36C649A1" w:rsidR="003F2252" w:rsidRPr="00615936" w:rsidRDefault="0020370B" w:rsidP="007F3771">
      <w:pPr>
        <w:rPr>
          <w:szCs w:val="24"/>
        </w:rPr>
      </w:pPr>
      <w:r>
        <w:rPr>
          <w:szCs w:val="24"/>
        </w:rPr>
        <w:tab/>
        <w:t>Ar cieņu</w:t>
      </w: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615936" w14:paraId="4A87EF37" w14:textId="77777777" w:rsidTr="00AA6DC1">
        <w:tc>
          <w:tcPr>
            <w:tcW w:w="4395" w:type="dxa"/>
          </w:tcPr>
          <w:p w14:paraId="50D3EFB7" w14:textId="77777777" w:rsidR="0020370B" w:rsidRDefault="0020370B" w:rsidP="007F3771">
            <w:pPr>
              <w:rPr>
                <w:szCs w:val="24"/>
              </w:rPr>
            </w:pPr>
          </w:p>
          <w:p w14:paraId="44B61BE9" w14:textId="30884104" w:rsidR="00393406" w:rsidRDefault="0020370B" w:rsidP="007F3771">
            <w:pPr>
              <w:rPr>
                <w:szCs w:val="24"/>
              </w:rPr>
            </w:pPr>
            <w:r>
              <w:rPr>
                <w:szCs w:val="24"/>
              </w:rPr>
              <w:t>v</w:t>
            </w:r>
            <w:r w:rsidR="00393406">
              <w:rPr>
                <w:szCs w:val="24"/>
              </w:rPr>
              <w:t xml:space="preserve">alsts sekretāres vietniece </w:t>
            </w:r>
          </w:p>
          <w:p w14:paraId="19598879" w14:textId="77777777" w:rsidR="00AA6DC1" w:rsidRPr="00615936" w:rsidRDefault="00393406" w:rsidP="007F3771">
            <w:pPr>
              <w:rPr>
                <w:szCs w:val="24"/>
              </w:rPr>
            </w:pPr>
            <w:r>
              <w:rPr>
                <w:szCs w:val="24"/>
              </w:rPr>
              <w:t>budžeta jautājumos</w:t>
            </w:r>
          </w:p>
        </w:tc>
        <w:tc>
          <w:tcPr>
            <w:tcW w:w="1984" w:type="dxa"/>
          </w:tcPr>
          <w:p w14:paraId="1AD540BB" w14:textId="77777777" w:rsidR="00AA6DC1" w:rsidRDefault="00AA6DC1" w:rsidP="00AA6DC1">
            <w:pPr>
              <w:jc w:val="center"/>
              <w:rPr>
                <w:szCs w:val="24"/>
              </w:rPr>
            </w:pPr>
            <w:bookmarkStart w:id="7" w:name="edoc_info2"/>
            <w:r>
              <w:rPr>
                <w:szCs w:val="24"/>
              </w:rPr>
              <w:t>(paraksts*)</w:t>
            </w:r>
            <w:bookmarkEnd w:id="7"/>
          </w:p>
        </w:tc>
        <w:tc>
          <w:tcPr>
            <w:tcW w:w="2977" w:type="dxa"/>
            <w:vAlign w:val="bottom"/>
          </w:tcPr>
          <w:p w14:paraId="0221174F" w14:textId="77777777" w:rsidR="00AA6DC1" w:rsidRPr="00615936" w:rsidRDefault="00393406" w:rsidP="00483407">
            <w:pPr>
              <w:jc w:val="right"/>
              <w:rPr>
                <w:szCs w:val="24"/>
              </w:rPr>
            </w:pPr>
            <w:proofErr w:type="spellStart"/>
            <w:r>
              <w:rPr>
                <w:szCs w:val="24"/>
              </w:rPr>
              <w:t>J.Plūme</w:t>
            </w:r>
            <w:proofErr w:type="spellEnd"/>
          </w:p>
        </w:tc>
      </w:tr>
      <w:tr w:rsidR="00AA6DC1" w:rsidRPr="00615936" w14:paraId="513D3B50" w14:textId="77777777" w:rsidTr="00AA6DC1">
        <w:tc>
          <w:tcPr>
            <w:tcW w:w="4395" w:type="dxa"/>
          </w:tcPr>
          <w:p w14:paraId="5BF0EFB1" w14:textId="77777777" w:rsidR="00AA6DC1" w:rsidRPr="00615936" w:rsidRDefault="00AA6DC1" w:rsidP="007F3771">
            <w:pPr>
              <w:rPr>
                <w:szCs w:val="24"/>
              </w:rPr>
            </w:pPr>
          </w:p>
        </w:tc>
        <w:tc>
          <w:tcPr>
            <w:tcW w:w="1984" w:type="dxa"/>
          </w:tcPr>
          <w:p w14:paraId="45283A8F" w14:textId="77777777" w:rsidR="00AA6DC1" w:rsidRPr="00615936" w:rsidRDefault="00AA6DC1" w:rsidP="000C0DD4">
            <w:pPr>
              <w:jc w:val="right"/>
              <w:rPr>
                <w:szCs w:val="24"/>
              </w:rPr>
            </w:pPr>
          </w:p>
        </w:tc>
        <w:tc>
          <w:tcPr>
            <w:tcW w:w="2977" w:type="dxa"/>
            <w:vAlign w:val="bottom"/>
          </w:tcPr>
          <w:p w14:paraId="335B50F3" w14:textId="77777777"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14:paraId="296CD49F" w14:textId="77777777" w:rsidTr="00AA6DC1">
        <w:trPr>
          <w:cantSplit/>
          <w:trHeight w:val="615"/>
        </w:trPr>
        <w:tc>
          <w:tcPr>
            <w:tcW w:w="8647" w:type="dxa"/>
          </w:tcPr>
          <w:p w14:paraId="35195F61" w14:textId="77777777" w:rsidR="002D6CB4" w:rsidRPr="00AA6DC1" w:rsidRDefault="00AA6DC1" w:rsidP="00AA6DC1">
            <w:pPr>
              <w:pStyle w:val="Pamattekstsaratkpi"/>
              <w:tabs>
                <w:tab w:val="left" w:pos="8397"/>
              </w:tabs>
              <w:ind w:left="0"/>
              <w:rPr>
                <w:sz w:val="24"/>
                <w:szCs w:val="24"/>
              </w:rPr>
            </w:pPr>
            <w:bookmarkStart w:id="8" w:name="edoc_info" w:colFirst="0" w:colLast="0"/>
            <w:r w:rsidRPr="00AA6DC1">
              <w:rPr>
                <w:sz w:val="24"/>
                <w:szCs w:val="24"/>
              </w:rPr>
              <w:t>*Dokuments ir parakstīts ar drošu elektronisko parakstu</w:t>
            </w:r>
          </w:p>
        </w:tc>
      </w:tr>
      <w:bookmarkEnd w:id="8"/>
    </w:tbl>
    <w:p w14:paraId="4F259D12" w14:textId="77777777" w:rsidR="00826D51" w:rsidRDefault="00826D51" w:rsidP="007F3771">
      <w:pPr>
        <w:rPr>
          <w:sz w:val="20"/>
        </w:rPr>
      </w:pPr>
    </w:p>
    <w:p w14:paraId="7107960D" w14:textId="77777777" w:rsidR="00A93C8E" w:rsidRDefault="00A93C8E" w:rsidP="00550BA5">
      <w:pPr>
        <w:ind w:firstLine="142"/>
        <w:rPr>
          <w:sz w:val="20"/>
        </w:rPr>
      </w:pPr>
    </w:p>
    <w:p w14:paraId="4B145ABF" w14:textId="77777777" w:rsidR="00A93C8E" w:rsidRDefault="00A93C8E" w:rsidP="00550BA5">
      <w:pPr>
        <w:ind w:firstLine="142"/>
        <w:rPr>
          <w:sz w:val="20"/>
        </w:rPr>
      </w:pPr>
    </w:p>
    <w:p w14:paraId="66EA2C1F" w14:textId="77777777" w:rsidR="00393406" w:rsidRDefault="00393406" w:rsidP="00550BA5">
      <w:pPr>
        <w:ind w:firstLine="142"/>
        <w:rPr>
          <w:sz w:val="20"/>
        </w:rPr>
      </w:pPr>
      <w:r>
        <w:rPr>
          <w:sz w:val="20"/>
        </w:rPr>
        <w:t xml:space="preserve">Antropova 67095448 </w:t>
      </w:r>
    </w:p>
    <w:p w14:paraId="40ABA031" w14:textId="77777777" w:rsidR="000C0DD4" w:rsidRDefault="00393406" w:rsidP="00550BA5">
      <w:pPr>
        <w:ind w:firstLine="142"/>
        <w:rPr>
          <w:sz w:val="20"/>
        </w:rPr>
      </w:pPr>
      <w:r>
        <w:rPr>
          <w:sz w:val="20"/>
        </w:rPr>
        <w:t>Jelena.Antropova@fm.gov.lv</w:t>
      </w:r>
    </w:p>
    <w:p w14:paraId="132D461B" w14:textId="77777777" w:rsidR="000C0DD4" w:rsidRPr="006D6710" w:rsidRDefault="000C0DD4" w:rsidP="007F3771">
      <w:pPr>
        <w:rPr>
          <w:sz w:val="20"/>
        </w:rPr>
      </w:pPr>
    </w:p>
    <w:sectPr w:rsidR="000C0DD4" w:rsidRPr="006D6710" w:rsidSect="00A93C8E">
      <w:headerReference w:type="even" r:id="rId7"/>
      <w:headerReference w:type="default" r:id="rId8"/>
      <w:footerReference w:type="even" r:id="rId9"/>
      <w:footerReference w:type="default" r:id="rId10"/>
      <w:headerReference w:type="first" r:id="rId11"/>
      <w:footerReference w:type="first" r:id="rId12"/>
      <w:pgSz w:w="11907" w:h="16840" w:code="9"/>
      <w:pgMar w:top="567" w:right="850" w:bottom="1843"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C4808" w14:textId="77777777" w:rsidR="0086287C" w:rsidRDefault="0086287C">
      <w:r>
        <w:separator/>
      </w:r>
    </w:p>
  </w:endnote>
  <w:endnote w:type="continuationSeparator" w:id="0">
    <w:p w14:paraId="1EF67025" w14:textId="77777777" w:rsidR="0086287C" w:rsidRDefault="0086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7F4EA" w14:textId="77777777" w:rsidR="002C22B9" w:rsidRDefault="002C22B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2951"/>
      <w:docPartObj>
        <w:docPartGallery w:val="Page Numbers (Bottom of Page)"/>
        <w:docPartUnique/>
      </w:docPartObj>
    </w:sdtPr>
    <w:sdtEndPr/>
    <w:sdtContent>
      <w:p w14:paraId="7A1B16FA" w14:textId="77777777" w:rsidR="0015384D" w:rsidRDefault="00DC1310">
        <w:pPr>
          <w:pStyle w:val="Kjene"/>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4F3C46">
          <w:rPr>
            <w:noProof/>
            <w:sz w:val="24"/>
            <w:szCs w:val="24"/>
          </w:rPr>
          <w:t>2</w:t>
        </w:r>
        <w:r w:rsidRPr="00557B49">
          <w:rPr>
            <w:sz w:val="24"/>
            <w:szCs w:val="24"/>
          </w:rPr>
          <w:fldChar w:fldCharType="end"/>
        </w:r>
      </w:p>
    </w:sdtContent>
  </w:sdt>
  <w:p w14:paraId="7C4D691B" w14:textId="77777777" w:rsidR="0015384D" w:rsidRDefault="0015384D">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E6DC6" w14:textId="77777777" w:rsidR="0015384D" w:rsidRDefault="0015384D">
    <w:pPr>
      <w:pStyle w:val="Kjene"/>
      <w:jc w:val="center"/>
    </w:pPr>
  </w:p>
  <w:p w14:paraId="23760359" w14:textId="77777777" w:rsidR="0015384D" w:rsidRDefault="0015384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BE17A" w14:textId="77777777" w:rsidR="0086287C" w:rsidRDefault="0086287C">
      <w:r>
        <w:separator/>
      </w:r>
    </w:p>
  </w:footnote>
  <w:footnote w:type="continuationSeparator" w:id="0">
    <w:p w14:paraId="71CDDFB3" w14:textId="77777777" w:rsidR="0086287C" w:rsidRDefault="00862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4DA4E" w14:textId="77777777" w:rsidR="00F33DBE" w:rsidRDefault="00DC1310">
    <w:pPr>
      <w:pStyle w:val="Galvene"/>
      <w:framePr w:wrap="around" w:vAnchor="text" w:hAnchor="margin" w:xAlign="center" w:y="1"/>
      <w:rPr>
        <w:rStyle w:val="Lappusesnumurs"/>
      </w:rPr>
    </w:pPr>
    <w:r>
      <w:rPr>
        <w:rStyle w:val="Lappusesnumurs"/>
      </w:rPr>
      <w:fldChar w:fldCharType="begin"/>
    </w:r>
    <w:r w:rsidR="00F33DBE">
      <w:rPr>
        <w:rStyle w:val="Lappusesnumurs"/>
      </w:rPr>
      <w:instrText xml:space="preserve">PAGE  </w:instrText>
    </w:r>
    <w:r>
      <w:rPr>
        <w:rStyle w:val="Lappusesnumurs"/>
      </w:rPr>
      <w:fldChar w:fldCharType="separate"/>
    </w:r>
    <w:r w:rsidR="0015384D">
      <w:rPr>
        <w:rStyle w:val="Lappusesnumurs"/>
        <w:noProof/>
      </w:rPr>
      <w:t>2</w:t>
    </w:r>
    <w:r>
      <w:rPr>
        <w:rStyle w:val="Lappusesnumurs"/>
      </w:rPr>
      <w:fldChar w:fldCharType="end"/>
    </w:r>
  </w:p>
  <w:p w14:paraId="50C7A240" w14:textId="77777777" w:rsidR="00F33DBE" w:rsidRDefault="00F33DBE">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C6709" w14:textId="77777777" w:rsidR="00F33DBE" w:rsidRDefault="00F33DBE" w:rsidP="008C508E">
    <w:pPr>
      <w:pStyle w:val="Galvene"/>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9180C" w14:textId="77777777" w:rsidR="002C22B9" w:rsidRDefault="002C22B9">
    <w:pPr>
      <w:pStyle w:val="Galvene"/>
    </w:pPr>
  </w:p>
  <w:p w14:paraId="76AC4458" w14:textId="77777777" w:rsidR="002C22B9" w:rsidRDefault="002C22B9">
    <w:pPr>
      <w:pStyle w:val="Galvene"/>
    </w:pPr>
  </w:p>
  <w:p w14:paraId="49C6E8D1" w14:textId="77777777" w:rsidR="002C22B9" w:rsidRDefault="002C22B9">
    <w:pPr>
      <w:pStyle w:val="Galvene"/>
    </w:pPr>
  </w:p>
  <w:p w14:paraId="6EDE75B6" w14:textId="77777777" w:rsidR="002C22B9" w:rsidRDefault="0037045B" w:rsidP="002C22B9">
    <w:pPr>
      <w:pStyle w:val="Galvene"/>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30CA133D" wp14:editId="5350D2FA">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3F2E7"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" filled="f" stroked="f">
              <v:textbox inset="0,0,0,0">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5EBAB1C6" wp14:editId="3B42DF22">
          <wp:simplePos x="0" y="0"/>
          <wp:positionH relativeFrom="margin">
            <wp:posOffset>75565</wp:posOffset>
          </wp:positionH>
          <wp:positionV relativeFrom="page">
            <wp:posOffset>711200</wp:posOffset>
          </wp:positionV>
          <wp:extent cx="5914390" cy="1065600"/>
          <wp:effectExtent l="0" t="0" r="0" b="0"/>
          <wp:wrapNone/>
          <wp:docPr id="20" name="Picture 20"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56B483" w14:textId="77777777" w:rsidR="002C22B9" w:rsidRDefault="002C22B9">
    <w:pPr>
      <w:pStyle w:val="Galvene"/>
    </w:pPr>
  </w:p>
  <w:p w14:paraId="0457E6ED" w14:textId="77777777" w:rsidR="002C22B9" w:rsidRDefault="002C22B9">
    <w:pPr>
      <w:pStyle w:val="Galvene"/>
    </w:pPr>
  </w:p>
  <w:p w14:paraId="3B42C3B3" w14:textId="77777777" w:rsidR="002C22B9" w:rsidRDefault="002C22B9">
    <w:pPr>
      <w:pStyle w:val="Galvene"/>
    </w:pPr>
  </w:p>
  <w:p w14:paraId="0B5A8D50" w14:textId="77777777" w:rsidR="002C22B9" w:rsidRDefault="002C22B9">
    <w:pPr>
      <w:pStyle w:val="Galvene"/>
    </w:pPr>
  </w:p>
  <w:p w14:paraId="2BEBDD07" w14:textId="77777777" w:rsidR="002C22B9" w:rsidRDefault="002C22B9">
    <w:pPr>
      <w:pStyle w:val="Galvene"/>
    </w:pPr>
  </w:p>
  <w:p w14:paraId="128B1A68" w14:textId="77777777" w:rsidR="002C22B9" w:rsidRDefault="002C22B9">
    <w:pPr>
      <w:pStyle w:val="Galvene"/>
    </w:pPr>
  </w:p>
  <w:p w14:paraId="7D80B87B" w14:textId="77777777" w:rsidR="002C22B9" w:rsidRDefault="0037045B">
    <w:pPr>
      <w:pStyle w:val="Galvene"/>
    </w:pPr>
    <w:r>
      <w:rPr>
        <w:noProof/>
        <w:lang w:eastAsia="lv-LV"/>
      </w:rPr>
      <mc:AlternateContent>
        <mc:Choice Requires="wpg">
          <w:drawing>
            <wp:anchor distT="0" distB="0" distL="114300" distR="114300" simplePos="0" relativeHeight="251659264" behindDoc="1" locked="0" layoutInCell="1" allowOverlap="1" wp14:anchorId="0F76EBE7" wp14:editId="6044BA82">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4E32496F" w14:textId="77777777" w:rsidR="002C22B9" w:rsidRDefault="002C22B9">
    <w:pPr>
      <w:pStyle w:val="Galvene"/>
    </w:pPr>
  </w:p>
  <w:p w14:paraId="7A37FFD0" w14:textId="77777777" w:rsidR="002C22B9" w:rsidRDefault="002C22B9">
    <w:pPr>
      <w:pStyle w:val="Galvene"/>
    </w:pPr>
  </w:p>
  <w:p w14:paraId="515DBC42" w14:textId="77777777" w:rsidR="002C22B9" w:rsidRDefault="002C22B9">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0370B"/>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2F690E"/>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406"/>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3C46"/>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C74FC"/>
    <w:rsid w:val="006D24EC"/>
    <w:rsid w:val="006D6710"/>
    <w:rsid w:val="006E45DD"/>
    <w:rsid w:val="006E689E"/>
    <w:rsid w:val="006E6DBE"/>
    <w:rsid w:val="00701105"/>
    <w:rsid w:val="0070258A"/>
    <w:rsid w:val="00706C69"/>
    <w:rsid w:val="0070718E"/>
    <w:rsid w:val="0071276C"/>
    <w:rsid w:val="00727D7B"/>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287C"/>
    <w:rsid w:val="00863A5C"/>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77B36"/>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3C8E"/>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D3001"/>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96139"/>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10B6E1"/>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E4EA4"/>
    <w:pPr>
      <w:jc w:val="both"/>
    </w:pPr>
    <w:rPr>
      <w:sz w:val="24"/>
      <w:lang w:eastAsia="en-US"/>
    </w:rPr>
  </w:style>
  <w:style w:type="paragraph" w:styleId="Virsraksts1">
    <w:name w:val="heading 1"/>
    <w:basedOn w:val="Parasts"/>
    <w:next w:val="Parasts"/>
    <w:qFormat/>
    <w:rsid w:val="00903B9C"/>
    <w:pPr>
      <w:keepNext/>
      <w:spacing w:before="240" w:after="60"/>
      <w:outlineLvl w:val="0"/>
    </w:pPr>
    <w:rPr>
      <w:b/>
      <w:kern w:val="28"/>
      <w:sz w:val="28"/>
    </w:rPr>
  </w:style>
  <w:style w:type="paragraph" w:styleId="Virsraksts2">
    <w:name w:val="heading 2"/>
    <w:basedOn w:val="Parasts"/>
    <w:next w:val="Parasts"/>
    <w:qFormat/>
    <w:rsid w:val="00903B9C"/>
    <w:pPr>
      <w:keepNext/>
      <w:spacing w:before="240" w:after="60"/>
      <w:outlineLvl w:val="1"/>
    </w:pPr>
    <w:rPr>
      <w:b/>
      <w:sz w:val="26"/>
    </w:rPr>
  </w:style>
  <w:style w:type="paragraph" w:styleId="Virsraksts3">
    <w:name w:val="heading 3"/>
    <w:basedOn w:val="Parasts"/>
    <w:next w:val="Parasts"/>
    <w:qFormat/>
    <w:rsid w:val="00903B9C"/>
    <w:pPr>
      <w:keepNext/>
      <w:spacing w:before="240" w:after="60"/>
      <w:outlineLvl w:val="2"/>
    </w:pPr>
    <w:rPr>
      <w:b/>
    </w:rPr>
  </w:style>
  <w:style w:type="paragraph" w:styleId="Virsraksts4">
    <w:name w:val="heading 4"/>
    <w:basedOn w:val="Parasts"/>
    <w:next w:val="Parasts"/>
    <w:qFormat/>
    <w:rsid w:val="00903B9C"/>
    <w:pPr>
      <w:keepNext/>
      <w:jc w:val="center"/>
      <w:outlineLvl w:val="3"/>
    </w:pPr>
    <w:rPr>
      <w:spacing w:val="2"/>
      <w:sz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903B9C"/>
    <w:pPr>
      <w:tabs>
        <w:tab w:val="center" w:pos="4153"/>
        <w:tab w:val="right" w:pos="8306"/>
      </w:tabs>
    </w:pPr>
    <w:rPr>
      <w:sz w:val="18"/>
    </w:rPr>
  </w:style>
  <w:style w:type="paragraph" w:styleId="Kjene">
    <w:name w:val="footer"/>
    <w:basedOn w:val="Parasts"/>
    <w:link w:val="KjeneRakstz"/>
    <w:uiPriority w:val="99"/>
    <w:rsid w:val="00903B9C"/>
    <w:pPr>
      <w:tabs>
        <w:tab w:val="center" w:pos="4153"/>
        <w:tab w:val="right" w:pos="8306"/>
      </w:tabs>
    </w:pPr>
    <w:rPr>
      <w:sz w:val="18"/>
    </w:rPr>
  </w:style>
  <w:style w:type="character" w:styleId="Lappusesnumurs">
    <w:name w:val="page number"/>
    <w:rsid w:val="00903B9C"/>
    <w:rPr>
      <w:rFonts w:ascii="Times New Roman" w:hAnsi="Times New Roman"/>
    </w:rPr>
  </w:style>
  <w:style w:type="paragraph" w:styleId="Parakstszemobjekta">
    <w:name w:val="caption"/>
    <w:basedOn w:val="Parasts"/>
    <w:next w:val="Parasts"/>
    <w:qFormat/>
    <w:rsid w:val="00903B9C"/>
    <w:pPr>
      <w:framePr w:w="9083" w:hSpace="181" w:wrap="around" w:vAnchor="page" w:hAnchor="page" w:x="1702" w:y="579" w:anchorLock="1"/>
      <w:pBdr>
        <w:bottom w:val="single" w:sz="6" w:space="4" w:color="auto"/>
      </w:pBdr>
      <w:jc w:val="center"/>
    </w:pPr>
    <w:rPr>
      <w:spacing w:val="2"/>
      <w:sz w:val="28"/>
    </w:rPr>
  </w:style>
  <w:style w:type="paragraph" w:styleId="Vresteksts">
    <w:name w:val="footnote text"/>
    <w:basedOn w:val="Parasts"/>
    <w:link w:val="VrestekstsRakstz"/>
    <w:semiHidden/>
    <w:rsid w:val="00903B9C"/>
    <w:rPr>
      <w:sz w:val="20"/>
    </w:rPr>
  </w:style>
  <w:style w:type="character" w:styleId="Vresatsauce">
    <w:name w:val="footnote reference"/>
    <w:semiHidden/>
    <w:rsid w:val="00903B9C"/>
    <w:rPr>
      <w:rFonts w:ascii="Times New Roman" w:hAnsi="Times New Roman"/>
      <w:vertAlign w:val="superscript"/>
    </w:rPr>
  </w:style>
  <w:style w:type="paragraph" w:styleId="Dokumentakarte">
    <w:name w:val="Document Map"/>
    <w:basedOn w:val="Parasts"/>
    <w:semiHidden/>
    <w:rsid w:val="00903B9C"/>
    <w:pPr>
      <w:shd w:val="clear" w:color="auto" w:fill="000080"/>
    </w:pPr>
    <w:rPr>
      <w:rFonts w:ascii="Tahoma" w:hAnsi="Tahoma" w:cs="Tahoma"/>
    </w:rPr>
  </w:style>
  <w:style w:type="character" w:styleId="Hipersaite">
    <w:name w:val="Hyperlink"/>
    <w:rsid w:val="00101EF2"/>
    <w:rPr>
      <w:color w:val="0000FF"/>
      <w:u w:val="single"/>
    </w:rPr>
  </w:style>
  <w:style w:type="paragraph" w:styleId="Balonteksts">
    <w:name w:val="Balloon Text"/>
    <w:basedOn w:val="Parasts"/>
    <w:semiHidden/>
    <w:rsid w:val="00884446"/>
    <w:rPr>
      <w:rFonts w:ascii="Tahoma" w:hAnsi="Tahoma" w:cs="Tahoma"/>
      <w:sz w:val="16"/>
      <w:szCs w:val="16"/>
    </w:rPr>
  </w:style>
  <w:style w:type="character" w:customStyle="1" w:styleId="VrestekstsRakstz">
    <w:name w:val="Vēres teksts Rakstz."/>
    <w:link w:val="Vresteksts"/>
    <w:semiHidden/>
    <w:rsid w:val="008F15DF"/>
    <w:rPr>
      <w:lang w:eastAsia="en-US"/>
    </w:rPr>
  </w:style>
  <w:style w:type="character" w:customStyle="1" w:styleId="KjeneRakstz">
    <w:name w:val="Kājene Rakstz."/>
    <w:basedOn w:val="Noklusjumarindkopasfonts"/>
    <w:link w:val="Kjene"/>
    <w:uiPriority w:val="99"/>
    <w:rsid w:val="006D6710"/>
    <w:rPr>
      <w:sz w:val="18"/>
      <w:lang w:eastAsia="en-US"/>
    </w:rPr>
  </w:style>
  <w:style w:type="paragraph" w:styleId="Pamattekstsaratkpi">
    <w:name w:val="Body Text Indent"/>
    <w:basedOn w:val="Parasts"/>
    <w:link w:val="PamattekstsaratkpiRakstz"/>
    <w:uiPriority w:val="99"/>
    <w:unhideWhenUsed/>
    <w:rsid w:val="002D6CB4"/>
    <w:pPr>
      <w:spacing w:before="120" w:after="120"/>
      <w:ind w:left="283"/>
      <w:jc w:val="left"/>
    </w:pPr>
    <w:rPr>
      <w:sz w:val="20"/>
    </w:rPr>
  </w:style>
  <w:style w:type="character" w:customStyle="1" w:styleId="PamattekstsaratkpiRakstz">
    <w:name w:val="Pamatteksts ar atkāpi Rakstz."/>
    <w:basedOn w:val="Noklusjumarindkopasfonts"/>
    <w:link w:val="Pamattekstsaratkpi"/>
    <w:uiPriority w:val="99"/>
    <w:rsid w:val="002D6CB4"/>
    <w:rPr>
      <w:lang w:eastAsia="en-US"/>
    </w:rPr>
  </w:style>
  <w:style w:type="character" w:styleId="Vietturateksts">
    <w:name w:val="Placeholder Text"/>
    <w:basedOn w:val="Noklusjumarindkopasfonts"/>
    <w:uiPriority w:val="99"/>
    <w:semiHidden/>
    <w:rsid w:val="00826D51"/>
    <w:rPr>
      <w:color w:val="808080"/>
    </w:rPr>
  </w:style>
  <w:style w:type="table" w:styleId="Reatabula">
    <w:name w:val="Table Grid"/>
    <w:basedOn w:val="Parastatabula"/>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CD22B9-2CFA-4A98-A62A-A4AC2CBEE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Ministru kabineta rīkojuma projektu "Par valst</dc:subject>
  <dc:creator>Antropova J.</dc:creator>
  <dc:description>Sagatavots ALS E-aprites vidē.</dc:description>
  <cp:lastModifiedBy>Dana Karelova</cp:lastModifiedBy>
  <cp:revision>3</cp:revision>
  <cp:lastPrinted>2007-06-25T10:49:00Z</cp:lastPrinted>
  <dcterms:created xsi:type="dcterms:W3CDTF">2021-08-12T07:49:00Z</dcterms:created>
  <dcterms:modified xsi:type="dcterms:W3CDTF">2021-08-17T08:21:00Z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