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4FB" w:rsidRDefault="00ED24FB" w:rsidP="00ED24FB">
      <w:pPr>
        <w:outlineLvl w:val="0"/>
      </w:pPr>
      <w:r>
        <w:rPr>
          <w:b/>
          <w:bCs/>
        </w:rPr>
        <w:t>From:</w:t>
      </w:r>
      <w:r>
        <w:t xml:space="preserve"> ZM [</w:t>
      </w:r>
      <w:hyperlink r:id="rId7" w:history="1">
        <w:r>
          <w:rPr>
            <w:rStyle w:val="Hyperlink"/>
          </w:rPr>
          <w:t>mailto:pasts@zm.gov.lv</w:t>
        </w:r>
      </w:hyperlink>
      <w:r>
        <w:t xml:space="preserve">] </w:t>
      </w:r>
      <w:r>
        <w:br/>
      </w:r>
      <w:r>
        <w:rPr>
          <w:b/>
          <w:bCs/>
        </w:rPr>
        <w:t>Sent:</w:t>
      </w:r>
      <w:r>
        <w:t xml:space="preserve"> Wednesday, August 11, 2021 3:58 PM</w:t>
      </w:r>
      <w:r>
        <w:br/>
      </w:r>
      <w:r>
        <w:rPr>
          <w:b/>
          <w:bCs/>
        </w:rPr>
        <w:t>To:</w:t>
      </w:r>
      <w:r>
        <w:t xml:space="preserve"> Pasts IZM &lt;</w:t>
      </w:r>
      <w:hyperlink r:id="rId8" w:history="1">
        <w:r>
          <w:rPr>
            <w:rStyle w:val="Hyperlink"/>
          </w:rPr>
          <w:t>pasts@izm.gov.lv</w:t>
        </w:r>
      </w:hyperlink>
      <w:r>
        <w:t>&gt;</w:t>
      </w:r>
      <w:r>
        <w:br/>
      </w:r>
      <w:r>
        <w:rPr>
          <w:b/>
          <w:bCs/>
        </w:rPr>
        <w:t>Cc:</w:t>
      </w:r>
      <w:r>
        <w:t xml:space="preserve"> Jānis </w:t>
      </w:r>
      <w:proofErr w:type="spellStart"/>
      <w:r>
        <w:t>Šnakšis</w:t>
      </w:r>
      <w:proofErr w:type="spellEnd"/>
      <w:r>
        <w:t xml:space="preserve"> &lt;</w:t>
      </w:r>
      <w:hyperlink r:id="rId9" w:history="1">
        <w:r>
          <w:rPr>
            <w:rStyle w:val="Hyperlink"/>
          </w:rPr>
          <w:t>Janis.Snaksis@zm.gov.lv</w:t>
        </w:r>
      </w:hyperlink>
      <w:r>
        <w:t xml:space="preserve">&gt;; Dace </w:t>
      </w:r>
      <w:proofErr w:type="spellStart"/>
      <w:r>
        <w:t>Lucaua</w:t>
      </w:r>
      <w:proofErr w:type="spellEnd"/>
      <w:r>
        <w:t xml:space="preserve"> &lt;</w:t>
      </w:r>
      <w:hyperlink r:id="rId10" w:history="1">
        <w:r>
          <w:rPr>
            <w:rStyle w:val="Hyperlink"/>
          </w:rPr>
          <w:t>Dace.Lucaua@zm.gov.lv</w:t>
        </w:r>
      </w:hyperlink>
      <w:r>
        <w:t xml:space="preserve">&gt;; </w:t>
      </w:r>
      <w:proofErr w:type="spellStart"/>
      <w:r>
        <w:t>Edvards</w:t>
      </w:r>
      <w:proofErr w:type="spellEnd"/>
      <w:r>
        <w:t xml:space="preserve"> </w:t>
      </w:r>
      <w:proofErr w:type="spellStart"/>
      <w:r>
        <w:t>Ratnieks</w:t>
      </w:r>
      <w:proofErr w:type="spellEnd"/>
      <w:r>
        <w:t xml:space="preserve"> &lt;</w:t>
      </w:r>
      <w:hyperlink r:id="rId11" w:history="1">
        <w:r>
          <w:rPr>
            <w:rStyle w:val="Hyperlink"/>
          </w:rPr>
          <w:t>Edvards.Ratnieks@zm.gov.lv</w:t>
        </w:r>
      </w:hyperlink>
      <w:r>
        <w:t xml:space="preserve">&gt;; Jānis </w:t>
      </w:r>
      <w:proofErr w:type="spellStart"/>
      <w:r>
        <w:t>Briedis</w:t>
      </w:r>
      <w:proofErr w:type="spellEnd"/>
      <w:r>
        <w:t xml:space="preserve"> &lt;</w:t>
      </w:r>
      <w:hyperlink r:id="rId12" w:history="1">
        <w:r>
          <w:rPr>
            <w:rStyle w:val="Hyperlink"/>
          </w:rPr>
          <w:t>Janis.Briedis@zm.gov.lv</w:t>
        </w:r>
      </w:hyperlink>
      <w:r>
        <w:t xml:space="preserve">&gt;; Ilze </w:t>
      </w:r>
      <w:proofErr w:type="spellStart"/>
      <w:r>
        <w:t>Slokenberga</w:t>
      </w:r>
      <w:proofErr w:type="spellEnd"/>
      <w:r>
        <w:t xml:space="preserve"> &lt;</w:t>
      </w:r>
      <w:hyperlink r:id="rId13" w:history="1">
        <w:r>
          <w:rPr>
            <w:rStyle w:val="Hyperlink"/>
          </w:rPr>
          <w:t>Ilze.Slokenberga@zm.gov.lv</w:t>
        </w:r>
      </w:hyperlink>
      <w:r>
        <w:t>&gt;</w:t>
      </w:r>
      <w:r>
        <w:br/>
      </w:r>
      <w:r>
        <w:rPr>
          <w:b/>
          <w:bCs/>
        </w:rPr>
        <w:t>Subject:</w:t>
      </w:r>
      <w:r>
        <w:t xml:space="preserve"> ZM </w:t>
      </w:r>
      <w:proofErr w:type="spellStart"/>
      <w:r>
        <w:t>Atzinums</w:t>
      </w:r>
      <w:proofErr w:type="spellEnd"/>
      <w:r>
        <w:t xml:space="preserve"> par MK </w:t>
      </w:r>
      <w:proofErr w:type="spellStart"/>
      <w:r>
        <w:t>rīkojuma</w:t>
      </w:r>
      <w:proofErr w:type="spellEnd"/>
      <w:r>
        <w:t xml:space="preserve"> </w:t>
      </w:r>
      <w:proofErr w:type="spellStart"/>
      <w:r>
        <w:t>projektu</w:t>
      </w:r>
      <w:proofErr w:type="spellEnd"/>
      <w:r>
        <w:t xml:space="preserve"> “Par </w:t>
      </w:r>
      <w:proofErr w:type="spellStart"/>
      <w:r>
        <w:t>valsts</w:t>
      </w:r>
      <w:proofErr w:type="spellEnd"/>
      <w:r>
        <w:t xml:space="preserve"> </w:t>
      </w:r>
      <w:proofErr w:type="spellStart"/>
      <w:r>
        <w:t>augstskolu</w:t>
      </w:r>
      <w:proofErr w:type="spellEnd"/>
      <w:r>
        <w:t xml:space="preserve"> </w:t>
      </w:r>
      <w:proofErr w:type="spellStart"/>
      <w:r>
        <w:t>tipiem</w:t>
      </w:r>
      <w:proofErr w:type="spellEnd"/>
      <w:r>
        <w:t xml:space="preserve">” un MK </w:t>
      </w:r>
      <w:proofErr w:type="spellStart"/>
      <w:r>
        <w:t>noteikumu</w:t>
      </w:r>
      <w:proofErr w:type="spellEnd"/>
      <w:r>
        <w:t xml:space="preserve"> </w:t>
      </w:r>
      <w:proofErr w:type="spellStart"/>
      <w:r>
        <w:t>projektu</w:t>
      </w:r>
      <w:proofErr w:type="spellEnd"/>
      <w:r>
        <w:t xml:space="preserve"> “</w:t>
      </w:r>
      <w:proofErr w:type="spellStart"/>
      <w:r>
        <w:t>Ministru</w:t>
      </w:r>
      <w:proofErr w:type="spellEnd"/>
      <w:r>
        <w:t xml:space="preserve"> </w:t>
      </w:r>
      <w:proofErr w:type="spellStart"/>
      <w:r>
        <w:t>kabineta</w:t>
      </w:r>
      <w:proofErr w:type="spellEnd"/>
      <w:r>
        <w:t xml:space="preserve"> </w:t>
      </w:r>
      <w:proofErr w:type="spellStart"/>
      <w:r>
        <w:t>virzītu</w:t>
      </w:r>
      <w:proofErr w:type="spellEnd"/>
      <w:r>
        <w:t xml:space="preserve"> </w:t>
      </w:r>
      <w:proofErr w:type="spellStart"/>
      <w:r>
        <w:t>valsts</w:t>
      </w:r>
      <w:proofErr w:type="spellEnd"/>
      <w:r>
        <w:t xml:space="preserve"> </w:t>
      </w:r>
      <w:proofErr w:type="spellStart"/>
      <w:r>
        <w:t>augstskolas</w:t>
      </w:r>
      <w:proofErr w:type="spellEnd"/>
      <w:r>
        <w:t xml:space="preserve"> </w:t>
      </w:r>
      <w:proofErr w:type="spellStart"/>
      <w:r>
        <w:t>padomes</w:t>
      </w:r>
      <w:proofErr w:type="spellEnd"/>
      <w:r>
        <w:t xml:space="preserve"> </w:t>
      </w:r>
      <w:proofErr w:type="spellStart"/>
      <w:r>
        <w:t>locekļu</w:t>
      </w:r>
      <w:proofErr w:type="spellEnd"/>
      <w:r>
        <w:t xml:space="preserve"> atlases, </w:t>
      </w:r>
      <w:proofErr w:type="spellStart"/>
      <w:r>
        <w:t>izvirzīšanas</w:t>
      </w:r>
      <w:proofErr w:type="spellEnd"/>
      <w:r>
        <w:t xml:space="preserve"> un </w:t>
      </w:r>
      <w:proofErr w:type="spellStart"/>
      <w:r>
        <w:t>atsaukšanas</w:t>
      </w:r>
      <w:proofErr w:type="spellEnd"/>
      <w:r>
        <w:t xml:space="preserve"> </w:t>
      </w:r>
      <w:proofErr w:type="spellStart"/>
      <w:r>
        <w:t>kārtība</w:t>
      </w:r>
      <w:proofErr w:type="spellEnd"/>
      <w:r>
        <w:t xml:space="preserve">” </w:t>
      </w:r>
    </w:p>
    <w:p w:rsidR="00ED24FB" w:rsidRDefault="00ED24FB" w:rsidP="00ED24FB">
      <w:pPr>
        <w:rPr>
          <w:lang w:val="lv-LV"/>
        </w:rPr>
      </w:pPr>
    </w:p>
    <w:p w:rsidR="00ED24FB" w:rsidRDefault="00ED24FB" w:rsidP="00ED24FB">
      <w:pPr>
        <w:shd w:val="clear" w:color="auto" w:fill="FFEB9C"/>
        <w:spacing w:line="240" w:lineRule="atLeast"/>
        <w:rPr>
          <w:color w:val="000000"/>
          <w:sz w:val="20"/>
          <w:szCs w:val="20"/>
          <w:lang w:val="lv-LV"/>
        </w:rPr>
      </w:pPr>
      <w:r>
        <w:rPr>
          <w:rStyle w:val="Strong"/>
          <w:color w:val="000000"/>
          <w:sz w:val="20"/>
          <w:szCs w:val="20"/>
          <w:lang w:val="lv-LV"/>
        </w:rPr>
        <w:t>INFORMĀCIJAI:</w:t>
      </w:r>
      <w:r>
        <w:rPr>
          <w:color w:val="000000"/>
          <w:sz w:val="20"/>
          <w:szCs w:val="20"/>
          <w:lang w:val="lv-LV"/>
        </w:rPr>
        <w:t xml:space="preserve"> E-pasta vēstules sūtītājs ir ārējais adresāts. </w:t>
      </w:r>
    </w:p>
    <w:p w:rsidR="00ED24FB" w:rsidRDefault="00ED24FB" w:rsidP="00ED24FB">
      <w:pPr>
        <w:rPr>
          <w:rFonts w:ascii="Times New Roman" w:hAnsi="Times New Roman" w:cs="Times New Roman"/>
          <w:sz w:val="24"/>
          <w:szCs w:val="24"/>
          <w:lang w:val="lv-LV"/>
        </w:rPr>
      </w:pPr>
    </w:p>
    <w:p w:rsidR="00ED24FB" w:rsidRDefault="00ED24FB" w:rsidP="00ED24FB">
      <w:pPr>
        <w:rPr>
          <w:rFonts w:ascii="Segoe UI Light" w:hAnsi="Segoe UI Light" w:cs="Segoe UI Light"/>
          <w:sz w:val="20"/>
          <w:szCs w:val="20"/>
          <w:lang w:val="lv-LV"/>
        </w:rPr>
      </w:pPr>
    </w:p>
    <w:p w:rsidR="00ED24FB" w:rsidRDefault="00ED24FB" w:rsidP="00ED24FB">
      <w:pPr>
        <w:rPr>
          <w:rFonts w:ascii="Segoe UI Light" w:hAnsi="Segoe UI Light" w:cs="Segoe UI Light"/>
          <w:lang w:val="lv-LV"/>
        </w:rPr>
      </w:pPr>
      <w:r>
        <w:rPr>
          <w:rFonts w:ascii="Segoe UI Light" w:hAnsi="Segoe UI Light" w:cs="Segoe UI Light"/>
          <w:lang w:val="lv-LV"/>
        </w:rPr>
        <w:t>Labdien!</w:t>
      </w:r>
    </w:p>
    <w:p w:rsidR="00ED24FB" w:rsidRDefault="00ED24FB" w:rsidP="00ED24FB">
      <w:pPr>
        <w:rPr>
          <w:rFonts w:ascii="Segoe UI Light" w:hAnsi="Segoe UI Light" w:cs="Segoe UI Light"/>
          <w:sz w:val="20"/>
          <w:szCs w:val="20"/>
          <w:lang w:val="lv-LV"/>
        </w:rPr>
      </w:pPr>
    </w:p>
    <w:p w:rsidR="00ED24FB" w:rsidRDefault="00ED24FB" w:rsidP="00ED24FB">
      <w:pPr>
        <w:jc w:val="both"/>
        <w:rPr>
          <w:rFonts w:ascii="Times New Roman" w:hAnsi="Times New Roman" w:cs="Times New Roman"/>
          <w:sz w:val="28"/>
          <w:szCs w:val="28"/>
          <w:lang w:val="lv-LV"/>
        </w:rPr>
      </w:pPr>
      <w:r>
        <w:rPr>
          <w:rFonts w:ascii="Segoe UI Light" w:hAnsi="Segoe UI Light" w:cs="Segoe UI Light"/>
          <w:lang w:val="lv-LV"/>
        </w:rPr>
        <w:t>Zemkopības ministrija savas kompetences ietvaros izvērtēja ar 2021.gada 6.augusta Izglītības un zinātnes ministrijas vēstuli Nr. 4-3.2e/21/2868 “Par MK noteikumu projekta “Ministru kabineta virzītu valsts augstskolas padomes locekļu atlases, izvirzīšanas un atsaukšanas kārtība” un MK rīkojuma projekta “Par valsts augstskolu tipiem” saskaņošanu” saņemto MK rīkojuma projektu “Par valsts augstskolu tipiem” un MK noteikumu projektu “Ministru kabineta virzītu valsts augstskolas padomes locekļu atlases, izvirzīšanas un atsaukšanas kārtība” un sniedz sekojošu atzinumu:</w:t>
      </w:r>
    </w:p>
    <w:p w:rsidR="00ED24FB" w:rsidRDefault="00ED24FB" w:rsidP="00ED24FB">
      <w:pPr>
        <w:rPr>
          <w:rFonts w:ascii="Segoe UI Light" w:hAnsi="Segoe UI Light" w:cs="Segoe UI Light"/>
          <w:sz w:val="20"/>
          <w:szCs w:val="20"/>
          <w:lang w:val="lv-LV"/>
        </w:rPr>
      </w:pPr>
    </w:p>
    <w:p w:rsidR="00ED24FB" w:rsidRDefault="00ED24FB" w:rsidP="00ED24FB">
      <w:pPr>
        <w:numPr>
          <w:ilvl w:val="0"/>
          <w:numId w:val="1"/>
        </w:numPr>
        <w:rPr>
          <w:rFonts w:ascii="Segoe UI Light" w:eastAsia="Times New Roman" w:hAnsi="Segoe UI Light" w:cs="Segoe UI Light"/>
          <w:b/>
          <w:bCs/>
          <w:lang w:val="lv-LV"/>
        </w:rPr>
      </w:pPr>
      <w:r>
        <w:rPr>
          <w:rFonts w:ascii="Segoe UI Light" w:eastAsia="Times New Roman" w:hAnsi="Segoe UI Light" w:cs="Segoe UI Light"/>
          <w:lang w:val="lv-LV"/>
        </w:rPr>
        <w:t>Zemkopības ministrija saskaņo Ministru kabineta rīkojuma projektu “</w:t>
      </w:r>
      <w:r>
        <w:rPr>
          <w:rFonts w:ascii="Segoe UI Light" w:eastAsia="Times New Roman" w:hAnsi="Segoe UI Light" w:cs="Segoe UI Light"/>
          <w:b/>
          <w:bCs/>
          <w:i/>
          <w:iCs/>
          <w:color w:val="000000"/>
          <w:lang w:val="lv-LV"/>
        </w:rPr>
        <w:t>Par valsts augstskolu tipiem</w:t>
      </w:r>
      <w:r>
        <w:rPr>
          <w:rFonts w:ascii="Segoe UI Light" w:eastAsia="Times New Roman" w:hAnsi="Segoe UI Light" w:cs="Segoe UI Light"/>
          <w:i/>
          <w:iCs/>
          <w:color w:val="000000"/>
          <w:lang w:val="lv-LV"/>
        </w:rPr>
        <w:t>”,</w:t>
      </w:r>
      <w:r>
        <w:rPr>
          <w:rFonts w:ascii="Segoe UI Light" w:eastAsia="Times New Roman" w:hAnsi="Segoe UI Light" w:cs="Segoe UI Light"/>
          <w:b/>
          <w:bCs/>
          <w:color w:val="000000"/>
          <w:lang w:val="lv-LV"/>
        </w:rPr>
        <w:t xml:space="preserve"> </w:t>
      </w:r>
      <w:r>
        <w:rPr>
          <w:rFonts w:ascii="Segoe UI Light" w:eastAsia="Times New Roman" w:hAnsi="Segoe UI Light" w:cs="Segoe UI Light"/>
          <w:color w:val="000000"/>
          <w:lang w:val="lv-LV"/>
        </w:rPr>
        <w:t xml:space="preserve">anotāciju, anotācijas pielikumu tālāku virzību ar </w:t>
      </w:r>
      <w:r>
        <w:rPr>
          <w:rFonts w:ascii="Segoe UI Light" w:eastAsia="Times New Roman" w:hAnsi="Segoe UI Light" w:cs="Segoe UI Light"/>
          <w:lang w:val="lv-LV"/>
        </w:rPr>
        <w:t xml:space="preserve">sekojošu </w:t>
      </w:r>
      <w:r>
        <w:rPr>
          <w:rFonts w:ascii="Segoe UI Light" w:eastAsia="Times New Roman" w:hAnsi="Segoe UI Light" w:cs="Segoe UI Light"/>
          <w:b/>
          <w:bCs/>
          <w:color w:val="000000"/>
          <w:lang w:val="lv-LV"/>
        </w:rPr>
        <w:t>iebildumu</w:t>
      </w:r>
      <w:r>
        <w:rPr>
          <w:rFonts w:ascii="Segoe UI Light" w:eastAsia="Times New Roman" w:hAnsi="Segoe UI Light" w:cs="Segoe UI Light"/>
          <w:color w:val="000000"/>
          <w:lang w:val="lv-LV"/>
        </w:rPr>
        <w:t xml:space="preserve"> – lūdzam izslēgt no anotācijas pielikuma 22.lpp.sadaļu “</w:t>
      </w:r>
      <w:r>
        <w:rPr>
          <w:rFonts w:ascii="Segoe UI Light" w:eastAsia="Times New Roman" w:hAnsi="Segoe UI Light" w:cs="Segoe UI Light"/>
          <w:lang w:val="lv-LV"/>
        </w:rPr>
        <w:t>P</w:t>
      </w:r>
      <w:r>
        <w:rPr>
          <w:rFonts w:ascii="Segoe UI Light" w:eastAsia="Times New Roman" w:hAnsi="Segoe UI Light" w:cs="Segoe UI Light"/>
          <w:color w:val="000000"/>
          <w:lang w:val="lv-LV"/>
        </w:rPr>
        <w:t>apildu informācij</w:t>
      </w:r>
      <w:r>
        <w:rPr>
          <w:rFonts w:ascii="Segoe UI Light" w:eastAsia="Times New Roman" w:hAnsi="Segoe UI Light" w:cs="Segoe UI Light"/>
          <w:lang w:val="lv-LV"/>
        </w:rPr>
        <w:t>a</w:t>
      </w:r>
      <w:r>
        <w:rPr>
          <w:rFonts w:ascii="Segoe UI Light" w:eastAsia="Times New Roman" w:hAnsi="Segoe UI Light" w:cs="Segoe UI Light"/>
          <w:color w:val="000000"/>
          <w:lang w:val="lv-LV"/>
        </w:rPr>
        <w:t xml:space="preserve">”, jo </w:t>
      </w:r>
      <w:r>
        <w:rPr>
          <w:rFonts w:ascii="Segoe UI Light" w:eastAsia="Times New Roman" w:hAnsi="Segoe UI Light" w:cs="Segoe UI Light"/>
          <w:lang w:val="lv-LV"/>
        </w:rPr>
        <w:t>šai</w:t>
      </w:r>
      <w:r>
        <w:rPr>
          <w:rFonts w:ascii="Segoe UI Light" w:eastAsia="Times New Roman" w:hAnsi="Segoe UI Light" w:cs="Segoe UI Light"/>
          <w:color w:val="000000"/>
          <w:lang w:val="lv-LV"/>
        </w:rPr>
        <w:t xml:space="preserve"> informācija</w:t>
      </w:r>
      <w:r>
        <w:rPr>
          <w:rFonts w:ascii="Segoe UI Light" w:eastAsia="Times New Roman" w:hAnsi="Segoe UI Light" w:cs="Segoe UI Light"/>
          <w:lang w:val="lv-LV"/>
        </w:rPr>
        <w:t xml:space="preserve">i nav tiešas </w:t>
      </w:r>
      <w:r>
        <w:rPr>
          <w:rFonts w:ascii="Segoe UI Light" w:eastAsia="Times New Roman" w:hAnsi="Segoe UI Light" w:cs="Segoe UI Light"/>
          <w:color w:val="000000"/>
          <w:lang w:val="lv-LV"/>
        </w:rPr>
        <w:t>saistīb</w:t>
      </w:r>
      <w:r>
        <w:rPr>
          <w:rFonts w:ascii="Segoe UI Light" w:eastAsia="Times New Roman" w:hAnsi="Segoe UI Light" w:cs="Segoe UI Light"/>
          <w:lang w:val="lv-LV"/>
        </w:rPr>
        <w:t xml:space="preserve">as </w:t>
      </w:r>
      <w:r>
        <w:rPr>
          <w:rFonts w:ascii="Segoe UI Light" w:eastAsia="Times New Roman" w:hAnsi="Segoe UI Light" w:cs="Segoe UI Light"/>
          <w:color w:val="000000"/>
          <w:lang w:val="lv-LV"/>
        </w:rPr>
        <w:t xml:space="preserve">ar </w:t>
      </w:r>
      <w:r>
        <w:rPr>
          <w:rFonts w:ascii="Segoe UI Light" w:eastAsia="Times New Roman" w:hAnsi="Segoe UI Light" w:cs="Segoe UI Light"/>
          <w:lang w:val="lv-LV"/>
        </w:rPr>
        <w:t>rīkojumu un to pavadošo dokumentu būtību</w:t>
      </w:r>
      <w:r>
        <w:rPr>
          <w:rFonts w:ascii="Segoe UI Light" w:eastAsia="Times New Roman" w:hAnsi="Segoe UI Light" w:cs="Segoe UI Light"/>
          <w:color w:val="000000"/>
          <w:lang w:val="lv-LV"/>
        </w:rPr>
        <w:t>;</w:t>
      </w:r>
    </w:p>
    <w:p w:rsidR="00ED24FB" w:rsidRDefault="00ED24FB" w:rsidP="00ED24FB">
      <w:pPr>
        <w:pStyle w:val="ListParagraph"/>
        <w:rPr>
          <w:rFonts w:ascii="Segoe UI Light" w:hAnsi="Segoe UI Light" w:cs="Segoe UI Light"/>
          <w:b/>
          <w:bCs/>
          <w:lang w:val="lv-LV"/>
        </w:rPr>
      </w:pPr>
    </w:p>
    <w:p w:rsidR="00ED24FB" w:rsidRDefault="00ED24FB" w:rsidP="00ED24FB">
      <w:pPr>
        <w:pStyle w:val="ListParagraph"/>
        <w:ind w:left="0"/>
        <w:rPr>
          <w:b/>
          <w:bCs/>
          <w:lang w:val="lv-LV"/>
        </w:rPr>
      </w:pPr>
    </w:p>
    <w:p w:rsidR="00ED24FB" w:rsidRDefault="00ED24FB" w:rsidP="00ED24FB">
      <w:pPr>
        <w:numPr>
          <w:ilvl w:val="0"/>
          <w:numId w:val="1"/>
        </w:numPr>
        <w:rPr>
          <w:rFonts w:ascii="Segoe UI Light" w:eastAsia="Times New Roman" w:hAnsi="Segoe UI Light" w:cs="Segoe UI Light"/>
          <w:lang w:val="lv-LV"/>
        </w:rPr>
      </w:pPr>
      <w:r>
        <w:rPr>
          <w:rFonts w:ascii="Segoe UI Light" w:eastAsia="Times New Roman" w:hAnsi="Segoe UI Light" w:cs="Segoe UI Light"/>
          <w:color w:val="000000"/>
          <w:lang w:val="lv-LV"/>
        </w:rPr>
        <w:t xml:space="preserve">Ministru kabineta noteikumu projektu </w:t>
      </w:r>
      <w:r>
        <w:rPr>
          <w:rFonts w:ascii="Segoe UI Light" w:eastAsia="Times New Roman" w:hAnsi="Segoe UI Light" w:cs="Segoe UI Light"/>
          <w:i/>
          <w:iCs/>
          <w:color w:val="000000"/>
          <w:lang w:val="lv-LV"/>
        </w:rPr>
        <w:t>“</w:t>
      </w:r>
      <w:r>
        <w:rPr>
          <w:rFonts w:ascii="Segoe UI Light" w:eastAsia="Times New Roman" w:hAnsi="Segoe UI Light" w:cs="Segoe UI Light"/>
          <w:b/>
          <w:bCs/>
          <w:i/>
          <w:iCs/>
          <w:lang w:val="lv-LV"/>
        </w:rPr>
        <w:t xml:space="preserve">Ministru kabineta virzītu valsts augstskolas padomes locekļu atlases, izvirzīšanas un </w:t>
      </w:r>
      <w:r>
        <w:rPr>
          <w:rFonts w:ascii="Segoe UI Light" w:eastAsia="Times New Roman" w:hAnsi="Segoe UI Light" w:cs="Segoe UI Light"/>
          <w:b/>
          <w:bCs/>
          <w:i/>
          <w:iCs/>
          <w:lang w:val="lv-LV" w:eastAsia="en-GB"/>
        </w:rPr>
        <w:t>atsaukšanas</w:t>
      </w:r>
      <w:r>
        <w:rPr>
          <w:rFonts w:ascii="Segoe UI Light" w:eastAsia="Times New Roman" w:hAnsi="Segoe UI Light" w:cs="Segoe UI Light"/>
          <w:b/>
          <w:bCs/>
          <w:i/>
          <w:iCs/>
          <w:lang w:val="lv-LV"/>
        </w:rPr>
        <w:t xml:space="preserve"> kārtība</w:t>
      </w:r>
      <w:r>
        <w:rPr>
          <w:rFonts w:ascii="Segoe UI Light" w:eastAsia="Times New Roman" w:hAnsi="Segoe UI Light" w:cs="Segoe UI Light"/>
          <w:i/>
          <w:iCs/>
          <w:sz w:val="20"/>
          <w:szCs w:val="20"/>
          <w:lang w:val="lv-LV"/>
        </w:rPr>
        <w:t>”</w:t>
      </w:r>
      <w:r>
        <w:rPr>
          <w:rFonts w:ascii="Segoe UI Light" w:eastAsia="Times New Roman" w:hAnsi="Segoe UI Light" w:cs="Segoe UI Light"/>
          <w:sz w:val="20"/>
          <w:szCs w:val="20"/>
          <w:lang w:val="lv-LV"/>
        </w:rPr>
        <w:t xml:space="preserve"> </w:t>
      </w:r>
      <w:r>
        <w:rPr>
          <w:rFonts w:ascii="Segoe UI Light" w:eastAsia="Times New Roman" w:hAnsi="Segoe UI Light" w:cs="Segoe UI Light"/>
          <w:lang w:val="lv-LV"/>
        </w:rPr>
        <w:t>(turpmāk- noteikumu projekts),</w:t>
      </w:r>
      <w:r>
        <w:rPr>
          <w:rFonts w:ascii="Segoe UI Light" w:eastAsia="Times New Roman" w:hAnsi="Segoe UI Light" w:cs="Segoe UI Light"/>
          <w:sz w:val="20"/>
          <w:szCs w:val="20"/>
          <w:lang w:val="lv-LV"/>
        </w:rPr>
        <w:t xml:space="preserve"> </w:t>
      </w:r>
      <w:r>
        <w:rPr>
          <w:rFonts w:ascii="Segoe UI Light" w:eastAsia="Times New Roman" w:hAnsi="Segoe UI Light" w:cs="Segoe UI Light"/>
          <w:lang w:val="lv-LV"/>
        </w:rPr>
        <w:t xml:space="preserve">anotāciju un atbalstām to tālāku virzību ar šādiem </w:t>
      </w:r>
      <w:r>
        <w:rPr>
          <w:rFonts w:ascii="Segoe UI Light" w:eastAsia="Times New Roman" w:hAnsi="Segoe UI Light" w:cs="Segoe UI Light"/>
          <w:b/>
          <w:bCs/>
          <w:lang w:val="lv-LV"/>
        </w:rPr>
        <w:t>komentāriem</w:t>
      </w:r>
      <w:r>
        <w:rPr>
          <w:rFonts w:ascii="Segoe UI Light" w:eastAsia="Times New Roman" w:hAnsi="Segoe UI Light" w:cs="Segoe UI Light"/>
          <w:lang w:val="lv-LV"/>
        </w:rPr>
        <w:t xml:space="preserve">: </w:t>
      </w:r>
    </w:p>
    <w:p w:rsidR="00ED24FB" w:rsidRDefault="00ED24FB" w:rsidP="00ED24FB">
      <w:pPr>
        <w:rPr>
          <w:rFonts w:ascii="Segoe UI Light" w:hAnsi="Segoe UI Light" w:cs="Segoe UI Light"/>
          <w:sz w:val="20"/>
          <w:szCs w:val="20"/>
          <w:lang w:val="lv-LV"/>
        </w:rPr>
      </w:pPr>
    </w:p>
    <w:p w:rsidR="00ED24FB" w:rsidRDefault="00ED24FB" w:rsidP="00ED24FB">
      <w:pPr>
        <w:numPr>
          <w:ilvl w:val="1"/>
          <w:numId w:val="1"/>
        </w:numPr>
        <w:rPr>
          <w:rFonts w:ascii="Segoe UI Light" w:hAnsi="Segoe UI Light" w:cs="Segoe UI Light"/>
          <w:lang w:val="lv-LV"/>
        </w:rPr>
      </w:pPr>
      <w:r>
        <w:rPr>
          <w:rFonts w:ascii="Segoe UI Light" w:hAnsi="Segoe UI Light" w:cs="Segoe UI Light"/>
          <w:lang w:val="lv-LV"/>
        </w:rPr>
        <w:t>pateicamies par iespēju izteikt viedokli pirms oficiālās saskaņošanas un vērā ņemtajiem ieteikumiem, tomēr vēl arvien uzskatām, ka atlases procedūra 3 kārtās ir pārlieku smagnēja un nesamērojama ar noteikumu projekta 2.punktā noteikto- “</w:t>
      </w:r>
      <w:r>
        <w:rPr>
          <w:rFonts w:ascii="Segoe UI Light" w:hAnsi="Segoe UI Light" w:cs="Segoe UI Light"/>
          <w:color w:val="000000"/>
          <w:shd w:val="clear" w:color="auto" w:fill="FFFFFF"/>
          <w:lang w:val="lv-LV"/>
        </w:rPr>
        <w:t>kandidēšanu uz</w:t>
      </w:r>
      <w:r>
        <w:rPr>
          <w:rFonts w:ascii="Segoe UI Light" w:hAnsi="Segoe UI Light" w:cs="Segoe UI Light"/>
          <w:lang w:val="lv-LV" w:eastAsia="en-GB"/>
        </w:rPr>
        <w:t xml:space="preserve"> augstskolas padomes locekļa amatiem</w:t>
      </w:r>
      <w:r>
        <w:rPr>
          <w:rFonts w:ascii="Segoe UI Light" w:hAnsi="Segoe UI Light" w:cs="Segoe UI Light"/>
          <w:color w:val="000000"/>
          <w:shd w:val="clear" w:color="auto" w:fill="FFFFFF"/>
          <w:lang w:val="lv-LV"/>
        </w:rPr>
        <w:t xml:space="preserve">, lai sekmētu profesionālas un kompetentas </w:t>
      </w:r>
      <w:r>
        <w:rPr>
          <w:rFonts w:ascii="Segoe UI Light" w:hAnsi="Segoe UI Light" w:cs="Segoe UI Light"/>
          <w:lang w:val="lv-LV" w:eastAsia="en-GB"/>
        </w:rPr>
        <w:t>augstskolas padomes izveidi”</w:t>
      </w:r>
      <w:r>
        <w:rPr>
          <w:rFonts w:ascii="Segoe UI Light" w:hAnsi="Segoe UI Light" w:cs="Segoe UI Light"/>
          <w:lang w:val="lv-LV"/>
        </w:rPr>
        <w:t>,</w:t>
      </w:r>
    </w:p>
    <w:p w:rsidR="00ED24FB" w:rsidRDefault="00ED24FB" w:rsidP="00ED24FB">
      <w:pPr>
        <w:numPr>
          <w:ilvl w:val="1"/>
          <w:numId w:val="1"/>
        </w:numPr>
        <w:rPr>
          <w:rFonts w:ascii="Segoe UI Light" w:hAnsi="Segoe UI Light" w:cs="Segoe UI Light"/>
          <w:lang w:val="lv-LV"/>
        </w:rPr>
      </w:pPr>
      <w:r>
        <w:rPr>
          <w:rFonts w:ascii="Segoe UI Light" w:hAnsi="Segoe UI Light" w:cs="Segoe UI Light"/>
          <w:lang w:val="lv-LV"/>
        </w:rPr>
        <w:t>ņemot vērā, ka Padomes locekļu kandidātu virzība neaprobežojas tikai ar labo gribu iesaistīties augstskolu pārvaldībā, bet arī ar noteiktām pieredzes, kompetenču un atbildības prasībām, uzskatām ka noteikumu projekta anotācijā nepieciešams uzrādīt indikatīvu finansējumu un to avotu, kura ietvaros tiks nodrošināta Padomju darbība, vai uzrādīt dokumentu kurā tas tiks noteikts,</w:t>
      </w:r>
    </w:p>
    <w:p w:rsidR="00ED24FB" w:rsidRDefault="00ED24FB" w:rsidP="00ED24FB">
      <w:pPr>
        <w:numPr>
          <w:ilvl w:val="1"/>
          <w:numId w:val="1"/>
        </w:numPr>
        <w:rPr>
          <w:rFonts w:ascii="Segoe UI Light" w:hAnsi="Segoe UI Light" w:cs="Segoe UI Light"/>
          <w:lang w:val="lv-LV"/>
        </w:rPr>
      </w:pPr>
      <w:r>
        <w:rPr>
          <w:rFonts w:ascii="Segoe UI Light" w:hAnsi="Segoe UI Light" w:cs="Segoe UI Light"/>
          <w:lang w:val="lv-LV"/>
        </w:rPr>
        <w:t>vēlamies norādīt ka noteikumu 5.punktā minētā obligātā prasība piesaistīt neatkarīgu personāla atlases ekspertu ir saistīta ar iepirkuma procedūru  piemērošanu un tas var būt nozīmīgs kavēklis padomju locekļu atlasei līdz ieplānotajam termiņam,</w:t>
      </w:r>
    </w:p>
    <w:p w:rsidR="00ED24FB" w:rsidRDefault="00ED24FB" w:rsidP="00ED24FB">
      <w:pPr>
        <w:numPr>
          <w:ilvl w:val="1"/>
          <w:numId w:val="1"/>
        </w:numPr>
        <w:rPr>
          <w:rFonts w:ascii="Segoe UI Light" w:hAnsi="Segoe UI Light" w:cs="Segoe UI Light"/>
          <w:lang w:val="lv-LV"/>
        </w:rPr>
      </w:pPr>
      <w:r>
        <w:rPr>
          <w:rFonts w:ascii="Segoe UI Light" w:hAnsi="Segoe UI Light" w:cs="Segoe UI Light"/>
          <w:lang w:val="lv-LV"/>
        </w:rPr>
        <w:lastRenderedPageBreak/>
        <w:t>vienlaicīgi vēlamies norādīt, ka Zemkopības ministrijas budžetā nav finanšu līdzekļu, lai nodrošinātu Latvijas Lauksaimniecības universitātes padomes locekļu atlasi, sākot ar 2022.gadu;</w:t>
      </w:r>
    </w:p>
    <w:p w:rsidR="00ED24FB" w:rsidRDefault="00ED24FB" w:rsidP="00ED24FB">
      <w:pPr>
        <w:rPr>
          <w:rFonts w:ascii="Segoe UI Light" w:hAnsi="Segoe UI Light" w:cs="Segoe UI Light"/>
          <w:lang w:val="lv-LV"/>
        </w:rPr>
      </w:pPr>
    </w:p>
    <w:p w:rsidR="00ED24FB" w:rsidRDefault="00ED24FB" w:rsidP="00ED24FB">
      <w:pPr>
        <w:pStyle w:val="ListParagraph"/>
        <w:ind w:left="1080"/>
        <w:rPr>
          <w:rFonts w:ascii="Segoe UI Light" w:hAnsi="Segoe UI Light" w:cs="Segoe UI Light"/>
          <w:lang w:val="lv-LV"/>
        </w:rPr>
      </w:pPr>
      <w:r>
        <w:rPr>
          <w:rFonts w:ascii="Segoe UI Light" w:hAnsi="Segoe UI Light" w:cs="Segoe UI Light"/>
          <w:lang w:val="lv-LV"/>
        </w:rPr>
        <w:t xml:space="preserve">un sekojošiem </w:t>
      </w:r>
      <w:r>
        <w:rPr>
          <w:rFonts w:ascii="Segoe UI Light" w:hAnsi="Segoe UI Light" w:cs="Segoe UI Light"/>
          <w:b/>
          <w:bCs/>
          <w:lang w:val="lv-LV"/>
        </w:rPr>
        <w:t>iebildumiem</w:t>
      </w:r>
      <w:r>
        <w:rPr>
          <w:rFonts w:ascii="Segoe UI Light" w:hAnsi="Segoe UI Light" w:cs="Segoe UI Light"/>
          <w:lang w:val="lv-LV"/>
        </w:rPr>
        <w:t>:</w:t>
      </w:r>
    </w:p>
    <w:p w:rsidR="00ED24FB" w:rsidRDefault="00ED24FB" w:rsidP="00ED24FB">
      <w:pPr>
        <w:numPr>
          <w:ilvl w:val="1"/>
          <w:numId w:val="1"/>
        </w:numPr>
        <w:rPr>
          <w:rFonts w:ascii="Segoe UI Light" w:hAnsi="Segoe UI Light" w:cs="Segoe UI Light"/>
          <w:lang w:val="lv-LV"/>
        </w:rPr>
      </w:pPr>
      <w:r>
        <w:rPr>
          <w:rFonts w:ascii="Segoe UI Light" w:hAnsi="Segoe UI Light" w:cs="Segoe UI Light"/>
          <w:lang w:val="lv-LV"/>
        </w:rPr>
        <w:t>MK noteikumu projektā un pavadošajos dokumentos nav iegūstama informācija par procedūru ar kādu Ministru kabinets noteiks atbildīgās ministrijas, kā minēts noteikumu projekta 4.punktā;</w:t>
      </w:r>
    </w:p>
    <w:p w:rsidR="00ED24FB" w:rsidRDefault="00ED24FB" w:rsidP="00ED24FB">
      <w:pPr>
        <w:numPr>
          <w:ilvl w:val="1"/>
          <w:numId w:val="1"/>
        </w:numPr>
        <w:rPr>
          <w:rFonts w:ascii="Segoe UI Light" w:hAnsi="Segoe UI Light" w:cs="Segoe UI Light"/>
          <w:lang w:val="lv-LV"/>
        </w:rPr>
      </w:pPr>
      <w:r>
        <w:rPr>
          <w:rFonts w:ascii="Segoe UI Light" w:hAnsi="Segoe UI Light" w:cs="Segoe UI Light"/>
          <w:lang w:val="lv-LV"/>
        </w:rPr>
        <w:t>lūdzam papildināt noteikumu projekta 5.punktu, aiz vārdiem “</w:t>
      </w:r>
      <w:r>
        <w:rPr>
          <w:rFonts w:ascii="Segoe UI Light" w:hAnsi="Segoe UI Light" w:cs="Segoe UI Light"/>
          <w:lang w:val="lv-LV" w:eastAsia="en-GB"/>
        </w:rPr>
        <w:t>Atbildīgā ministrija</w:t>
      </w:r>
      <w:r>
        <w:rPr>
          <w:rFonts w:ascii="Segoe UI Light" w:hAnsi="Segoe UI Light" w:cs="Segoe UI Light"/>
          <w:lang w:val="lv-LV"/>
        </w:rPr>
        <w:t xml:space="preserve"> nodrošina” ar vārdiem “ja nepieciešams”,</w:t>
      </w:r>
    </w:p>
    <w:p w:rsidR="00ED24FB" w:rsidRDefault="00ED24FB" w:rsidP="00ED24FB">
      <w:pPr>
        <w:numPr>
          <w:ilvl w:val="1"/>
          <w:numId w:val="1"/>
        </w:numPr>
        <w:rPr>
          <w:rFonts w:ascii="Segoe UI Light" w:hAnsi="Segoe UI Light" w:cs="Segoe UI Light"/>
          <w:lang w:val="lv-LV"/>
        </w:rPr>
      </w:pPr>
      <w:r>
        <w:rPr>
          <w:rFonts w:ascii="Segoe UI Light" w:hAnsi="Segoe UI Light" w:cs="Segoe UI Light"/>
          <w:lang w:val="lv-LV"/>
        </w:rPr>
        <w:t>lūdzam precizēt noteikumu 20.punkta redakciju, nav skaidra minētā punkta būtība.</w:t>
      </w:r>
    </w:p>
    <w:p w:rsidR="00ED24FB" w:rsidRDefault="00ED24FB" w:rsidP="00ED24FB">
      <w:pPr>
        <w:rPr>
          <w:rFonts w:ascii="Segoe UI Light" w:hAnsi="Segoe UI Light" w:cs="Segoe UI Light"/>
          <w:lang w:val="lv-LV"/>
        </w:rPr>
      </w:pPr>
    </w:p>
    <w:p w:rsidR="00ED24FB" w:rsidRDefault="00ED24FB" w:rsidP="00ED24FB">
      <w:pPr>
        <w:rPr>
          <w:rFonts w:ascii="Segoe UI Light" w:hAnsi="Segoe UI Light" w:cs="Segoe UI Light"/>
          <w:sz w:val="20"/>
          <w:szCs w:val="20"/>
          <w:lang w:val="lv-LV"/>
        </w:rPr>
      </w:pPr>
    </w:p>
    <w:p w:rsidR="00ED24FB" w:rsidRDefault="00ED24FB" w:rsidP="00ED24FB">
      <w:pPr>
        <w:jc w:val="right"/>
        <w:rPr>
          <w:rFonts w:ascii="Segoe UI Light" w:hAnsi="Segoe UI Light" w:cs="Segoe UI Light"/>
          <w:lang w:val="lv-LV"/>
        </w:rPr>
      </w:pPr>
    </w:p>
    <w:p w:rsidR="00ED24FB" w:rsidRDefault="00ED24FB" w:rsidP="00ED24FB">
      <w:pPr>
        <w:rPr>
          <w:rFonts w:ascii="Segoe UI Light" w:hAnsi="Segoe UI Light" w:cs="Segoe UI Light"/>
          <w:lang w:val="lv-LV"/>
        </w:rPr>
      </w:pPr>
      <w:r>
        <w:rPr>
          <w:rFonts w:ascii="Segoe UI Light" w:hAnsi="Segoe UI Light" w:cs="Segoe UI Light"/>
          <w:lang w:val="lv-LV"/>
        </w:rPr>
        <w:t>Ar cieņu,</w:t>
      </w:r>
    </w:p>
    <w:p w:rsidR="00ED24FB" w:rsidRDefault="00ED24FB" w:rsidP="00ED24FB">
      <w:pPr>
        <w:rPr>
          <w:rFonts w:ascii="Segoe UI Light" w:hAnsi="Segoe UI Light" w:cs="Segoe UI Light"/>
          <w:lang w:val="lv-LV"/>
        </w:rPr>
      </w:pPr>
    </w:p>
    <w:p w:rsidR="00ED24FB" w:rsidRDefault="00ED24FB" w:rsidP="00ED24FB">
      <w:pPr>
        <w:rPr>
          <w:rFonts w:ascii="Segoe UI Light" w:hAnsi="Segoe UI Light" w:cs="Segoe UI Light"/>
          <w:b/>
          <w:bCs/>
          <w:lang w:val="lv-LV" w:eastAsia="en-GB"/>
        </w:rPr>
      </w:pPr>
      <w:r>
        <w:rPr>
          <w:rFonts w:ascii="Segoe UI Light" w:hAnsi="Segoe UI Light" w:cs="Segoe UI Light"/>
          <w:b/>
          <w:bCs/>
          <w:lang w:val="lv-LV" w:eastAsia="en-GB"/>
        </w:rPr>
        <w:t>Zemkopības ministrija</w:t>
      </w:r>
    </w:p>
    <w:p w:rsidR="00ED24FB" w:rsidRDefault="00ED24FB" w:rsidP="00ED24FB">
      <w:pPr>
        <w:spacing w:after="60"/>
        <w:rPr>
          <w:rFonts w:ascii="Segoe UI Light" w:hAnsi="Segoe UI Light" w:cs="Segoe UI Light"/>
          <w:color w:val="4472C4"/>
          <w:sz w:val="20"/>
          <w:szCs w:val="20"/>
          <w:lang w:val="lv-LV"/>
        </w:rPr>
      </w:pPr>
      <w:r>
        <w:rPr>
          <w:rFonts w:ascii="Segoe UI Light" w:hAnsi="Segoe UI Light" w:cs="Segoe UI Light"/>
          <w:color w:val="4472C4"/>
          <w:sz w:val="20"/>
          <w:szCs w:val="20"/>
          <w:lang w:val="lv-LV" w:eastAsia="en-GB"/>
        </w:rPr>
        <w:t>       </w:t>
      </w:r>
      <w:hyperlink r:id="rId14" w:history="1">
        <w:r>
          <w:rPr>
            <w:rStyle w:val="Hyperlink"/>
            <w:rFonts w:ascii="Segoe UI Light" w:hAnsi="Segoe UI Light" w:cs="Segoe UI Light"/>
            <w:color w:val="4472C4"/>
            <w:sz w:val="20"/>
            <w:szCs w:val="20"/>
            <w:u w:val="none"/>
            <w:lang w:val="lv-LV" w:eastAsia="en-GB"/>
          </w:rPr>
          <w:t>www.zm.gov.lv</w:t>
        </w:r>
      </w:hyperlink>
    </w:p>
    <w:p w:rsidR="00ED24FB" w:rsidRDefault="00ED24FB" w:rsidP="00ED24FB">
      <w:pPr>
        <w:spacing w:after="60"/>
        <w:rPr>
          <w:rFonts w:ascii="Segoe UI Light" w:hAnsi="Segoe UI Light" w:cs="Segoe UI Light"/>
          <w:color w:val="4472C4"/>
          <w:sz w:val="20"/>
          <w:szCs w:val="20"/>
          <w:lang w:val="lv-LV"/>
        </w:rPr>
      </w:pPr>
      <w:r>
        <w:rPr>
          <w:rFonts w:ascii="Segoe UI Light" w:hAnsi="Segoe UI Light" w:cs="Segoe UI Light"/>
          <w:color w:val="4472C4"/>
          <w:sz w:val="20"/>
          <w:szCs w:val="20"/>
          <w:lang w:val="lv-LV"/>
        </w:rPr>
        <w:t xml:space="preserve">          </w:t>
      </w:r>
      <w:hyperlink r:id="rId15" w:history="1">
        <w:r>
          <w:rPr>
            <w:rStyle w:val="Hyperlink"/>
            <w:rFonts w:ascii="Segoe UI Light" w:hAnsi="Segoe UI Light" w:cs="Segoe UI Light"/>
            <w:color w:val="4472C4"/>
            <w:sz w:val="20"/>
            <w:szCs w:val="20"/>
            <w:u w:val="none"/>
            <w:lang w:val="lv-LV"/>
          </w:rPr>
          <w:t>www.facebook.com/Zemkopibasministrija</w:t>
        </w:r>
      </w:hyperlink>
      <w:r>
        <w:rPr>
          <w:rFonts w:ascii="Segoe UI Light" w:hAnsi="Segoe UI Light" w:cs="Segoe UI Light"/>
          <w:color w:val="4472C4"/>
          <w:sz w:val="20"/>
          <w:szCs w:val="20"/>
          <w:lang w:val="lv-LV"/>
        </w:rPr>
        <w:t xml:space="preserve"> </w:t>
      </w:r>
    </w:p>
    <w:p w:rsidR="00ED24FB" w:rsidRDefault="00ED24FB" w:rsidP="00ED24FB">
      <w:pPr>
        <w:spacing w:after="60"/>
        <w:rPr>
          <w:rFonts w:ascii="Segoe UI Light" w:hAnsi="Segoe UI Light" w:cs="Segoe UI Light"/>
          <w:color w:val="4472C4"/>
          <w:sz w:val="20"/>
          <w:szCs w:val="20"/>
          <w:lang w:val="lv-LV"/>
        </w:rPr>
      </w:pPr>
      <w:r>
        <w:rPr>
          <w:rFonts w:ascii="Segoe UI Light" w:hAnsi="Segoe UI Light" w:cs="Segoe UI Light"/>
          <w:color w:val="4472C4"/>
          <w:sz w:val="20"/>
          <w:szCs w:val="20"/>
          <w:lang w:val="lv-LV"/>
        </w:rPr>
        <w:t>          twitter.com/</w:t>
      </w:r>
      <w:proofErr w:type="spellStart"/>
      <w:r>
        <w:rPr>
          <w:rFonts w:ascii="Segoe UI Light" w:hAnsi="Segoe UI Light" w:cs="Segoe UI Light"/>
          <w:color w:val="4472C4"/>
          <w:sz w:val="20"/>
          <w:szCs w:val="20"/>
          <w:lang w:val="lv-LV"/>
        </w:rPr>
        <w:t>Zemkopibas_min</w:t>
      </w:r>
      <w:proofErr w:type="spellEnd"/>
      <w:r>
        <w:rPr>
          <w:rFonts w:ascii="Segoe UI Light" w:hAnsi="Segoe UI Light" w:cs="Segoe UI Light"/>
          <w:color w:val="4472C4"/>
          <w:sz w:val="20"/>
          <w:szCs w:val="20"/>
          <w:lang w:val="lv-LV"/>
        </w:rPr>
        <w:t xml:space="preserve"> </w:t>
      </w:r>
    </w:p>
    <w:p w:rsidR="00ED24FB" w:rsidRDefault="00ED24FB" w:rsidP="00ED24FB">
      <w:pPr>
        <w:spacing w:after="60"/>
        <w:rPr>
          <w:rFonts w:ascii="Segoe UI Light" w:hAnsi="Segoe UI Light" w:cs="Segoe UI Light"/>
          <w:color w:val="0000FF"/>
          <w:sz w:val="20"/>
          <w:szCs w:val="20"/>
          <w:lang w:val="lv-LV" w:eastAsia="en-GB"/>
        </w:rPr>
      </w:pPr>
      <w:r>
        <w:rPr>
          <w:rFonts w:ascii="Segoe UI Light" w:hAnsi="Segoe UI Light" w:cs="Segoe UI Light"/>
          <w:color w:val="4472C4"/>
          <w:sz w:val="20"/>
          <w:szCs w:val="20"/>
          <w:lang w:val="lv-LV"/>
        </w:rPr>
        <w:t>          instagram.com/</w:t>
      </w:r>
      <w:proofErr w:type="spellStart"/>
      <w:r>
        <w:rPr>
          <w:rFonts w:ascii="Segoe UI Light" w:hAnsi="Segoe UI Light" w:cs="Segoe UI Light"/>
          <w:color w:val="4472C4"/>
          <w:sz w:val="20"/>
          <w:szCs w:val="20"/>
          <w:lang w:val="lv-LV"/>
        </w:rPr>
        <w:t>zemkopibas_ministrija</w:t>
      </w:r>
      <w:proofErr w:type="spellEnd"/>
      <w:r>
        <w:rPr>
          <w:rFonts w:ascii="Segoe UI Light" w:hAnsi="Segoe UI Light" w:cs="Segoe UI Light"/>
          <w:color w:val="4472C4"/>
          <w:sz w:val="20"/>
          <w:szCs w:val="20"/>
          <w:lang w:val="lv-LV"/>
        </w:rPr>
        <w:t xml:space="preserve">/ </w:t>
      </w:r>
    </w:p>
    <w:p w:rsidR="00ED24FB" w:rsidRDefault="00ED24FB" w:rsidP="00ED24FB">
      <w:pPr>
        <w:rPr>
          <w:color w:val="1F497D"/>
          <w:lang w:val="lv-LV" w:eastAsia="en-GB"/>
        </w:rPr>
      </w:pPr>
    </w:p>
    <w:p w:rsidR="00ED24FB" w:rsidRDefault="00ED24FB" w:rsidP="00ED24FB">
      <w:pPr>
        <w:rPr>
          <w:lang w:val="lv-LV"/>
        </w:rPr>
      </w:pPr>
    </w:p>
    <w:p w:rsidR="006C5EF6" w:rsidRDefault="006C5EF6"/>
    <w:sectPr w:rsidR="006C5EF6">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491" w:rsidRDefault="00540491" w:rsidP="007035A1">
      <w:r>
        <w:separator/>
      </w:r>
    </w:p>
  </w:endnote>
  <w:endnote w:type="continuationSeparator" w:id="0">
    <w:p w:rsidR="00540491" w:rsidRDefault="00540491" w:rsidP="00703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5A1" w:rsidRDefault="007035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5A1" w:rsidRPr="007035A1" w:rsidRDefault="007035A1">
    <w:pPr>
      <w:pStyle w:val="Footer"/>
      <w:rPr>
        <w:lang w:val="lv-LV"/>
      </w:rPr>
    </w:pPr>
    <w:bookmarkStart w:id="0" w:name="_GoBack"/>
    <w:r>
      <w:rPr>
        <w:lang w:val="lv-LV"/>
      </w:rPr>
      <w:t>ZMatz_110821_padomes</w:t>
    </w:r>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5A1" w:rsidRDefault="007035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491" w:rsidRDefault="00540491" w:rsidP="007035A1">
      <w:r>
        <w:separator/>
      </w:r>
    </w:p>
  </w:footnote>
  <w:footnote w:type="continuationSeparator" w:id="0">
    <w:p w:rsidR="00540491" w:rsidRDefault="00540491" w:rsidP="007035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5A1" w:rsidRDefault="007035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5A1" w:rsidRDefault="007035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5A1" w:rsidRDefault="007035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26085D"/>
    <w:multiLevelType w:val="multilevel"/>
    <w:tmpl w:val="D7E28022"/>
    <w:lvl w:ilvl="0">
      <w:start w:val="1"/>
      <w:numFmt w:val="decimal"/>
      <w:lvlText w:val="%1."/>
      <w:lvlJc w:val="left"/>
      <w:pPr>
        <w:ind w:left="720" w:hanging="360"/>
      </w:pPr>
      <w:rPr>
        <w:rFonts w:eastAsia="Calibri"/>
        <w:b w:val="0"/>
      </w:rPr>
    </w:lvl>
    <w:lvl w:ilvl="1">
      <w:start w:val="1"/>
      <w:numFmt w:val="decimal"/>
      <w:isLgl/>
      <w:lvlText w:val="%1.%2."/>
      <w:lvlJc w:val="left"/>
      <w:pPr>
        <w:ind w:left="1080" w:hanging="360"/>
      </w:pPr>
      <w:rPr>
        <w:rFonts w:ascii="Segoe UI Light" w:hAnsi="Segoe UI Light" w:cs="Segoe UI Light" w:hint="default"/>
        <w:color w:val="000000"/>
        <w:sz w:val="24"/>
      </w:rPr>
    </w:lvl>
    <w:lvl w:ilvl="2">
      <w:start w:val="1"/>
      <w:numFmt w:val="decimal"/>
      <w:isLgl/>
      <w:lvlText w:val="%1.%2.%3."/>
      <w:lvlJc w:val="left"/>
      <w:pPr>
        <w:ind w:left="1800" w:hanging="720"/>
      </w:pPr>
      <w:rPr>
        <w:rFonts w:ascii="Times New Roman" w:hAnsi="Times New Roman" w:cs="Times New Roman" w:hint="default"/>
        <w:color w:val="000000"/>
        <w:sz w:val="24"/>
      </w:rPr>
    </w:lvl>
    <w:lvl w:ilvl="3">
      <w:start w:val="1"/>
      <w:numFmt w:val="decimal"/>
      <w:isLgl/>
      <w:lvlText w:val="%1.%2.%3.%4."/>
      <w:lvlJc w:val="left"/>
      <w:pPr>
        <w:ind w:left="2160" w:hanging="720"/>
      </w:pPr>
      <w:rPr>
        <w:rFonts w:ascii="Times New Roman" w:hAnsi="Times New Roman" w:cs="Times New Roman" w:hint="default"/>
        <w:color w:val="000000"/>
        <w:sz w:val="24"/>
      </w:rPr>
    </w:lvl>
    <w:lvl w:ilvl="4">
      <w:start w:val="1"/>
      <w:numFmt w:val="decimal"/>
      <w:isLgl/>
      <w:lvlText w:val="%1.%2.%3.%4.%5."/>
      <w:lvlJc w:val="left"/>
      <w:pPr>
        <w:ind w:left="2880" w:hanging="1080"/>
      </w:pPr>
      <w:rPr>
        <w:rFonts w:ascii="Times New Roman" w:hAnsi="Times New Roman" w:cs="Times New Roman" w:hint="default"/>
        <w:color w:val="000000"/>
        <w:sz w:val="24"/>
      </w:rPr>
    </w:lvl>
    <w:lvl w:ilvl="5">
      <w:start w:val="1"/>
      <w:numFmt w:val="decimal"/>
      <w:isLgl/>
      <w:lvlText w:val="%1.%2.%3.%4.%5.%6."/>
      <w:lvlJc w:val="left"/>
      <w:pPr>
        <w:ind w:left="3240" w:hanging="1080"/>
      </w:pPr>
      <w:rPr>
        <w:rFonts w:ascii="Times New Roman" w:hAnsi="Times New Roman" w:cs="Times New Roman" w:hint="default"/>
        <w:color w:val="000000"/>
        <w:sz w:val="24"/>
      </w:rPr>
    </w:lvl>
    <w:lvl w:ilvl="6">
      <w:start w:val="1"/>
      <w:numFmt w:val="decimal"/>
      <w:isLgl/>
      <w:lvlText w:val="%1.%2.%3.%4.%5.%6.%7."/>
      <w:lvlJc w:val="left"/>
      <w:pPr>
        <w:ind w:left="3960" w:hanging="1440"/>
      </w:pPr>
      <w:rPr>
        <w:rFonts w:ascii="Times New Roman" w:hAnsi="Times New Roman" w:cs="Times New Roman" w:hint="default"/>
        <w:color w:val="000000"/>
        <w:sz w:val="24"/>
      </w:rPr>
    </w:lvl>
    <w:lvl w:ilvl="7">
      <w:start w:val="1"/>
      <w:numFmt w:val="decimal"/>
      <w:isLgl/>
      <w:lvlText w:val="%1.%2.%3.%4.%5.%6.%7.%8."/>
      <w:lvlJc w:val="left"/>
      <w:pPr>
        <w:ind w:left="4320" w:hanging="1440"/>
      </w:pPr>
      <w:rPr>
        <w:rFonts w:ascii="Times New Roman" w:hAnsi="Times New Roman" w:cs="Times New Roman" w:hint="default"/>
        <w:color w:val="000000"/>
        <w:sz w:val="24"/>
      </w:rPr>
    </w:lvl>
    <w:lvl w:ilvl="8">
      <w:start w:val="1"/>
      <w:numFmt w:val="decimal"/>
      <w:isLgl/>
      <w:lvlText w:val="%1.%2.%3.%4.%5.%6.%7.%8.%9."/>
      <w:lvlJc w:val="left"/>
      <w:pPr>
        <w:ind w:left="5040" w:hanging="1800"/>
      </w:pPr>
      <w:rPr>
        <w:rFonts w:ascii="Times New Roman" w:hAnsi="Times New Roman" w:cs="Times New Roman" w:hint="default"/>
        <w:color w:val="000000"/>
        <w:sz w:val="24"/>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CC5"/>
    <w:rsid w:val="00540491"/>
    <w:rsid w:val="00641CC5"/>
    <w:rsid w:val="006C5EF6"/>
    <w:rsid w:val="007035A1"/>
    <w:rsid w:val="00ED2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DD0F0-E5AF-4E9F-9F83-6BDE3D9B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4F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24FB"/>
    <w:rPr>
      <w:color w:val="0563C1"/>
      <w:u w:val="single"/>
    </w:rPr>
  </w:style>
  <w:style w:type="paragraph" w:styleId="ListParagraph">
    <w:name w:val="List Paragraph"/>
    <w:basedOn w:val="Normal"/>
    <w:uiPriority w:val="34"/>
    <w:qFormat/>
    <w:rsid w:val="00ED24FB"/>
    <w:pPr>
      <w:ind w:left="720"/>
    </w:pPr>
  </w:style>
  <w:style w:type="character" w:styleId="Strong">
    <w:name w:val="Strong"/>
    <w:basedOn w:val="DefaultParagraphFont"/>
    <w:uiPriority w:val="22"/>
    <w:qFormat/>
    <w:rsid w:val="00ED24FB"/>
    <w:rPr>
      <w:b/>
      <w:bCs/>
    </w:rPr>
  </w:style>
  <w:style w:type="paragraph" w:styleId="Header">
    <w:name w:val="header"/>
    <w:basedOn w:val="Normal"/>
    <w:link w:val="HeaderChar"/>
    <w:uiPriority w:val="99"/>
    <w:unhideWhenUsed/>
    <w:rsid w:val="007035A1"/>
    <w:pPr>
      <w:tabs>
        <w:tab w:val="center" w:pos="4680"/>
        <w:tab w:val="right" w:pos="9360"/>
      </w:tabs>
    </w:pPr>
  </w:style>
  <w:style w:type="character" w:customStyle="1" w:styleId="HeaderChar">
    <w:name w:val="Header Char"/>
    <w:basedOn w:val="DefaultParagraphFont"/>
    <w:link w:val="Header"/>
    <w:uiPriority w:val="99"/>
    <w:rsid w:val="007035A1"/>
    <w:rPr>
      <w:rFonts w:ascii="Calibri" w:hAnsi="Calibri" w:cs="Calibri"/>
    </w:rPr>
  </w:style>
  <w:style w:type="paragraph" w:styleId="Footer">
    <w:name w:val="footer"/>
    <w:basedOn w:val="Normal"/>
    <w:link w:val="FooterChar"/>
    <w:uiPriority w:val="99"/>
    <w:unhideWhenUsed/>
    <w:rsid w:val="007035A1"/>
    <w:pPr>
      <w:tabs>
        <w:tab w:val="center" w:pos="4680"/>
        <w:tab w:val="right" w:pos="9360"/>
      </w:tabs>
    </w:pPr>
  </w:style>
  <w:style w:type="character" w:customStyle="1" w:styleId="FooterChar">
    <w:name w:val="Footer Char"/>
    <w:basedOn w:val="DefaultParagraphFont"/>
    <w:link w:val="Footer"/>
    <w:uiPriority w:val="99"/>
    <w:rsid w:val="007035A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24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zm.gov.lv" TargetMode="External"/><Relationship Id="rId13" Type="http://schemas.openxmlformats.org/officeDocument/2006/relationships/hyperlink" Target="mailto:Ilze.Slokenberga@zm.gov.lv"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pasts@zm.gov.lv" TargetMode="External"/><Relationship Id="rId12" Type="http://schemas.openxmlformats.org/officeDocument/2006/relationships/hyperlink" Target="mailto:Janis.Briedis@zm.gov.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vards.Ratnieks@zm.gov.lv" TargetMode="External"/><Relationship Id="rId5" Type="http://schemas.openxmlformats.org/officeDocument/2006/relationships/footnotes" Target="footnotes.xml"/><Relationship Id="rId15" Type="http://schemas.openxmlformats.org/officeDocument/2006/relationships/hyperlink" Target="http://www.facebook.com/Zemkopibasministrija" TargetMode="External"/><Relationship Id="rId23" Type="http://schemas.openxmlformats.org/officeDocument/2006/relationships/theme" Target="theme/theme1.xml"/><Relationship Id="rId10" Type="http://schemas.openxmlformats.org/officeDocument/2006/relationships/hyperlink" Target="mailto:Dace.Lucaua@zm.gov.lv"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Janis.Snaksis@zm.gov.lv" TargetMode="External"/><Relationship Id="rId14" Type="http://schemas.openxmlformats.org/officeDocument/2006/relationships/hyperlink" Target="http://www.zm.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Depkovska</dc:creator>
  <cp:keywords/>
  <dc:description/>
  <cp:lastModifiedBy>Anita Depkovska</cp:lastModifiedBy>
  <cp:revision>3</cp:revision>
  <dcterms:created xsi:type="dcterms:W3CDTF">2021-08-12T05:29:00Z</dcterms:created>
  <dcterms:modified xsi:type="dcterms:W3CDTF">2021-09-01T19:31:00Z</dcterms:modified>
</cp:coreProperties>
</file>