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plāna 3. sadaļas 2.3 punktu ar atsauci uz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4.1.2.4. “Pierādījumos balstītu narkotiku lietošanas profilakses programmu īstenošana un profilakses kvalitātes standartu ieviešana” un  4.1.2.8. "Nevalstisko organizāciju iesaiste veselības veicināšanas un slimību profilakses pasākumu īstenošanā"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17.03.2025.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17.03.2025.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