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Liepājas Universitātes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(Nodalījums_Lielā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(Nodalījums_Kūrmajas prospekts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(Nodalījums_Kr.Valdemāra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(Nodalījums_Ganību 36.48)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(Nodalījums_Kuršu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(Nodalījums_Uliha_12.13 IP)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(VZD_Ganību 36.48)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(VZD_Kūrmājas)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(VZD_Kuršu)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(VZD_Kr.Valdemāra4)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(VZD_Lielā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(VZD_Uliha)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(LiepU Padomes un Senāta lēmumi)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noteikumu (TAP ID: 22-TA-2792), ja tādus Ministru kabinets pieņem, ietvaros Liepājas Universitātes konsolidācijai ar Rīgas Tehnisko universitāti tiek paredzēti – līdz 11 871 594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5.punktā norādītais Liepājas Universitātes konsolidācijai ar Rīgas Tehnisko universitāti paredzētais finansējums – līdz 11 871 594 </w:t>
            </w:r>
            <w:r w:rsidR="00000000" w:rsidRPr="00000000" w:rsidDel="00000000">
              <w:rPr>
                <w:i w:val="1"/>
                <w:rtl w:val="0"/>
              </w:rPr>
              <w:t xml:space="preserve">euro</w:t>
            </w:r>
            <w:r w:rsidR="00000000" w:rsidRPr="00000000" w:rsidDel="00000000">
              <w:rPr>
                <w:rtl w:val="0"/>
              </w:rPr>
              <w:t xml:space="preserve">, neatbilst Ministru kabineta noteikumu projekta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(22-TA-2792) 14.1.apakšpunktā norādītajam - Liepājas Universitātes konsolidācija ar Rīgas Tehnisko universitāti - līdz 10 871 594 </w:t>
            </w:r>
            <w:r w:rsidR="00000000" w:rsidRPr="00000000" w:rsidDel="00000000">
              <w:rPr>
                <w:i w:val="1"/>
                <w:rtl w:val="0"/>
              </w:rPr>
              <w:t xml:space="preserve">euro</w:t>
            </w:r>
            <w:r w:rsidR="00000000" w:rsidRPr="00000000" w:rsidDel="00000000">
              <w:rPr>
                <w:rtl w:val="0"/>
              </w:rPr>
              <w:t xml:space="preserve">, tai skaitā nepārsniedzot Atveseļošanas fonda finansējumu – 9 980 613</w:t>
            </w:r>
            <w:r w:rsidR="00000000" w:rsidRPr="00000000" w:rsidDel="00000000">
              <w:rPr>
                <w:i w:val="1"/>
                <w:rtl w:val="0"/>
              </w:rPr>
              <w:t xml:space="preserve"> euro</w:t>
            </w:r>
            <w:r w:rsidR="00000000" w:rsidRPr="00000000" w:rsidDel="00000000">
              <w:rPr>
                <w:rtl w:val="0"/>
              </w:rPr>
              <w:t xml:space="preserve"> un valsts budžeta līdzfinansējumu – 890 981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23-TA-558</w:t>
    </w:r>
    <w:r>
      <w:br/>
    </w:r>
    <w:r w:rsidR="00000000" w:rsidRPr="00000000" w:rsidDel="00000000">
      <w:rPr>
        <w:rtl w:val="0"/>
      </w:rPr>
      <w:t xml:space="preserve">Izdrukāts 29.06.2023.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23-TA-558</w:t>
    </w:r>
    <w:r>
      <w:br/>
    </w:r>
    <w:r w:rsidR="00000000" w:rsidRPr="00000000" w:rsidDel="00000000">
      <w:rPr>
        <w:rtl w:val="0"/>
      </w:rPr>
      <w:t xml:space="preserve">Izdrukāts 29.06.2023.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Atzinumi_23-TA-558.docx</dc:title>
</cp:coreProperties>
</file>

<file path=docProps/custom.xml><?xml version="1.0" encoding="utf-8"?>
<Properties xmlns="http://schemas.openxmlformats.org/officeDocument/2006/custom-properties" xmlns:vt="http://schemas.openxmlformats.org/officeDocument/2006/docPropsVTypes"/>
</file>