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21-TA-1817: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atteikumu nodot privatizācijai apbūvētu zemesgabalu “Bulduri 1607”, Jūrmalā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 [satur fiziskas personas datus])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Persona lieto Zemesgabalu saskaņā ar 2000.gada 12.septembrī ar VNĪ noslēgto nomas līgumu. Grozījumi izdarīti 2003.gada 14.maijā, 2006.gada 3.februārī, 2007.gada 12.martā, 2007.gada 23.augustā, 2008.gada 22.augustā, 2010.gada 15.jūnijā, 2011.gada 6.jūnijā un 2014.gada 22.oktobrī. Nomas tiesības uz Zemesgabalu Personai nostiprinātas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Jūrmalas pilsētas zemesgrāmatas nodalījumā  Nr.100000079527  reģistrētas lietu tiesības, kas apgrūtina valsts nekustamo īpašumu, tai skaitā, </w:t>
            </w:r>
            <w:r w:rsidR="00000000" w:rsidRPr="00000000" w:rsidDel="00000000">
              <w:rPr>
                <w:b w:val="1"/>
                <w:rtl w:val="0"/>
              </w:rPr>
              <w:t xml:space="preserve">nostiprinātas nomas tiesības uz zemesgabalu līdz iznomātā zemesgabala pirkuma līguma noslēgšanai vai līdz lēmuma pieņemšanai par zemesgabala privatizācijas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papildināt rīkojuma projekta 2.7.apakšpunktu ar minēto apgrūtinājumu.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arī anotāciju ar informāciju par visām lietu tiesībām, kas apgrūtina valsts nekustamo īpašumu, kā arī skaidrot kā minētās atzīmes esamība ietekmē turpmāko rīcību ar valsts zemesgabalu.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ievērojot apbūvētā zemesgabala kopējo platību un tā sadalījumu pa zemes lietošanas veidiem, kā arī samērojot to ar ēku (būvju) kopējo platību un to izvietojuma vietu zemesgabalā (vienā tā malā), ir acīmredzams, ka ēku (būvju) uzturēšanai viss apbūvētais zemesgabals, kura sastāvā ir mežā zeme, funkcionāli nav nepieciešams. Vienlaikus konstatēts, ka valsts meža zemes nodalīšana nav pieļaujama atbilstoši teritorijas attīstības plānošanas dokumentiem, tādējādi nav iespējams izveidot atsevišķu zemesgabalu, kas ir tieši saistīts ar apbūvi un funkcionāli nepieciešams ēku (būvju) uzturēšanai.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2.15.apakšpunktā norādīts, ka "ievērojot apbūvētā zemesgabala kopējo platību un tā sadalījumu pa zemes lietošanas veidiem, kā arī samērojot to ar ēku (būvju) kopējo platību un to izvietojuma vietu zemesgabalā (vienā tā malā), ir acīmredzams, ka ēku (būvju) uzturēšanai viss apbūvētais zemesgabals, kura sastāvā ir mežā zeme, funkcionāli nav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“Grozījumi Meža likumā” (likums stājās spēkā 19.05.2021.) anotācijā noteikto jēdziens “funkcionālā nepieciešamība” likumprojektā tiek lietots likuma “Par valsts un pašvaldību dzīvojamo māju privatizāciju” izpratnē. Kritēriji būvju funkcionāli nepieciešamā zemesgabala noteikšanai ir ietverti Ministru kabineta 2015. gada 8. septembra noteikumos Nr.522 “Privatizējamai dzīvojamai mājai funkcionāli nepieciešamā zemes gabala noteikšanas kārtība”, kas paredz, ka funkcionāli nepieciešamajā zemes gabalā iekļauj zemi, uz kuras pilnībā vai daļēji atrodas tai piesaistītā dzīvojamā māja, kā arī tās uzturēšanai, apsaimniekošanai un funkcionēšanai nepieciešamie infrastruktūras, labiekārtojuma un komunikāciju elementi. Nosakot funkcionāli nepieciešamā zemes gabala platību, ņem vērā apbūves blīvumu un brīvās zaļās teritorijas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44.panta ceturtās daļas 3.punkta “b” apakšpunktam zemesgrāmatā ierakstītās valsts meža zemes atsavināšanu vai privatizāciju var atļaut ar ikreizēju Ministru kabineta rīkojumu šajā pantā noteiktos gadījumos, t.sk. pilsētās - zemi, ko aizņem būves tādā platībā, kādā šī zeme ir būvju īpašnieku likumīgā lietošanā (apbūvei), līdz 0,12 hektāru platībā vai vairāk, ja ir vajadzīga funkcionāli lielāka platība vai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minētā norma neliedz valsts meža zemes privatizāciju lielākā platībā, ja būvju uzturēšanai ir vajadzīga funkcionāli lielāka platība par 0,12 ha, vai, ja valsts meža zemes nodalīšana nav pieļaujama atbilstoši teritorijas attīstības plānošanas dokumentiem, līdz ar to lūdzam pamatot rīkojuma projekta 2.15.apakšpunktā ietverto secinājumu un skaidrot, kādēļ konkrētajā gadījumā nebūtu piemērojams šajā normā noteiktais, kas pieļautu nekustamā īpašuma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kompetentā iestāde, kuras kompetencē ir izvērtēt būvēm funkcionāli nepieciešamo zemesgabala platību, kas nepieciešama uz zemesgabala esošo būvju uzturēšanai, ir Jūrmalas valstspilsētas pašvaldība. Līdz ar to aicinām pirms projekta tālākas virzības minēto secinājumu pamatot ar Jūrmalas valstspilsētas pašvaldības saņemtu izvērtējumu par konkrēto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Meža likuma 44.panta ceturtajai daļai Ministru kabinetam ir likumdevēja dotas tiesības izvērtēt, vai konkrētā zemes privatizācija ir atļaujama, vai nav atļaujama. Saskaņā ar Aizsargjoslu likuma 36.panta trešās daļas 1.punktu Rīgas jūras līča piekrastes krasta kāpu aizsargjoslā ir aizliegts atsavināt valsts vai pašvaldības īpašumā esošo zemi, izņemot likumos noteiktos gadījumus, kad personai ir tiesības iegūt īpašumā zemi zem ēkas (būves), ievērojot nosacījumu, ka īpašuma tiesības uz ēku (būvi) attiecīgajai personai ir nostiprinātas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izvērtējumu vai uz konkrēto gadījumu attiecas Aizsargjoslu likuma 36.panta trešās daļas 1.punktā noteiktais aizliegums -  Rīgas jūras līča piekrastes krasta kāpu aizsargjoslā ir aizliegts atsavināt valsts vai pašvaldības īpašumā esošo zemi vai arī minētais gadījums ir Aizsargjolsu likumā minētais izņēmuma gadījums.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Lai minēto varētu secināt, lūdzam projektā iekļaut izvērtējumu par īpašuma tiesisko attiecību juridisko dabu, kādas pastāv starp valsti un būvju īpašnieku (nomnieku)- proti, vai pastāv brīvprātīgi dalītā īpašuma vai piespiedu dalītā īpašuma attiecības, kas veidojušās zemes reformas rezultātā.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konstatē, ka valsts meža zemes nodalīšana, lai izveidotu būvju uzturēšanai funkcionāli nepieciešamu zemesgabalu, nav pieļaujama atbilstoši teritorijas attīstības plānošanas dokumentiem. Savukārt nodot privatizācijai valsts meža zemi, kas nav funkcionāli saistīta un nav nepieciešama ēku (būvju) uzturēšanai, nav pieļaujams, jo tas ir pretrunā ar sabiedrības interesēm. No minētā ir secināms, ka sabiedrības ieguvums ir lielāks nekā privātpersonu tiesību vai tiesisko interešu ierobežojums un valsts meža zeme, kas atrodas apbūvētā zemesgabalā, ir saglabājama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valsts un pašvaldību zemes īpašuma tiesībām un to nostiprināšanu zemesgrāmatās" 8.panta ceturtajai daļai uz valsts vārda Zemkopības ministrijas personā zemesgrāmatās cita starpā tiek ierakstīta valstij piederošā meža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valsts meža zeme, par kuru secināts, ka tā ir saglabājama valsts īpašumā, ir nododama Zemkopības ministrijas valdījumā un nepieciešamības gadījumā precizēt rīkojuma projektu, paredzot neatsavināmās valsts meža zemes nodošanu Zemkopības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saskaņā ar  veiktajiem grozījumiem Aizsargjoslu likuma 36.panta trešās daļas 1.punktā (spēkā no 03.11.2022)  uz nekustamo īpašumu atsavināšanu, t.i. nodošanu pašvaldībai bez atlīdzības īpašumā vairs  nav attiecināmi Aizsargjoslu likuma 36.panta trešās daļas 1.punktā noteiktie atsavināšanas ierobežojumi, līdz ar to lūdzam izvērtēt iespēju pirms projekta tālākas virzības noskaidrot Jūrmalas valstspilsētas pašvaldības viedokli par valsts nekustamā īpašuma nepieciešamību pašvaldībai Pašvaldību likumā minēto autonomo funkciju nodrošināšanai.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konstatē, ka valsts meža zemes nodalīšana, lai izveidotu būvju uzturēšanai funkcionāli nepieciešamu zemesgabalu, nav pieļaujama atbilstoši teritorijas attīstības plānošanas dokumentiem. Savukārt nodot privatizācijai valsts meža zemi, kas nav funkcionāli saistīta un nav nepieciešama ēku (būvju) uzturēšanai, nav pieļaujams, jo tas ir pretrunā ar sabiedrības interesēm. No minētā ir secināms, ka sabiedrības ieguvums ir lielāks nekā privātpersonu tiesību vai tiesisko interešu ierobežojums un valsts meža zeme, kas atrodas apbūvētā zemesgabalā, ir saglabājama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rīkojuma projekta 6.punktu kopsakarā ar Finanšu ministrijas atzinumā iekļauto iebildumu par rīkojuma projekta 2.15.apakšpunktu par to, ka Meža likuma 44.panta ceturtās daļas 3.punkta “b” apakšpunkts neliedz valsts meža zemes privatizāciju lielākā platībā, ja būvju uzturēšanai ir vajadzīga funkcionāli lielāka platība par 0,12 ha, vai, ja valsts meža zemes nodalīšana nav pieļaujama atbilstoši teritorijas attīstības plānošanas dokumentiem (kā tas ir konkrētajā gadījumā) un lūdzam papildināt rīkojuma projekta 6.punktu ar atbilstošu pamatojumu nekustamā īpašuma saglabāšanai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Ievērojot minētos apsvērumus un pamatojoties uz Meža likuma 44.panta trešo daļu un ceturtās daļas 3.punkta “b” apakšpunktu, Aizsargjoslu likuma 36.panta trešās daļas 1.punktu, Valsts pārvaldes iekārtas likuma 6.pantu, 9.pantu, 10.panta trešo un ceturto daļu un Administratīvā procesa likuma 13.pantu un 66.panta pirmās daļas 4. punktu, Ministru kabinets nolemj atteikt nodot privatizācijai Zemesgabalu.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apbūvētu zemes vienību privatizāciju regulē Valsts un pašvaldību īpašuma privatizācijas un privatizācijas sertifikātu izmantošanas pabeigšanas likums, lūdzam izvērtēt nepieciešamību projektā atsaukties arī uz minētā likuma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minētā likuma 6.pantu "Lēmums par valsts vai pašvaldību īpašuma objekta vai zemesgabala nodošanu privatizācijai", 7.pantu "Lēmums par apbūvēta zemesgabala nodošanu privatizācijai", 10.pantu "Apbūvēta zemesgabala privatizācija, ja pēc privatizācijas ierosinājuma saņemšanas mainījies ēkas (būves) īpašnieks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likuma 16.pants nosaka, ka apbūvēti zemesgabali, par kuriem līdz pabeigšanas datumam ir saņemts privatizācijas ierosinājums, bet Ministru kabinets vai pašvaldības dome atbilstoši šā likuma 6.panta trešajai daļai pieņem pamatotu lēmumu par privatizācijas ierosinājuma noraidīšanu, turpmāk nav privatizējami saskaņā ar likumu "Par valsts un pašvaldību īpašuma objektu privatizāciju", bet var tikt nodoti atsavināšanai saskaņā ar Publiskas personas mantas atsavināšanas likumu ne agrāk kā trīs gadus pēc tam, kad pieņemts lēmums par privatizācijas ierosinājuma noraidīšanu, izņemot šā panta trešajā daļā minētos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minēto, lūdzam skaidrot, kāda būtu turpmākā rīcība ar Rīkojuma projektā minēto valsts nekustamo īpašumu gadījumā, ja tiktu pieņemts lēmums par atteikumu nodot to privatizācijai, t.sk. kuras institūcijas personā valsts nekustamais īpašums tiktu saglabāts.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uz Zemesgabala atrodas ēku (būvju) īpašums “Bulduri 1607”, Jūrmalā, nekustamā īpašuma kadastra Nr.130050710020, kas sastāv no divām būvēm (turpmāk – Būves) - sūkņu mājas (būves kadastra apzīmējums 1300007160 002), kurā atrodas nātrija hlorīda ūdeņu aka (būves kadastra apzīmējums 13000071607050);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 būvju nekustamā īpašuma  Bulduri 1607”, Jūrmalā, kadastra numuru - uz "</w:t>
            </w:r>
            <w:r w:rsidR="00000000" w:rsidRPr="00000000" w:rsidDel="00000000">
              <w:rPr>
                <w:rtl w:val="0"/>
              </w:rPr>
              <w:t xml:space="preserve">1300 507 1002".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saskaņā 2018.gada 7.maija meža inventarizācijas datiem Zemesgabalā ietilpst valsts meža zeme 0,2300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labad, lūdzam norādīt nekustamā īpašuma sastāvā esošās meža zemes novērtējumu kadastrā.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datiem  valsts nekustamā īpašuma kadastrālā vērtība uz 01.01.2023. noteikta 3954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likuma 76.pantā noteikto, nekustamā īpašuma novērtējums kadastrā ir nekustamā īpašuma kadastrālās vērtības un nekustamā īpašuma sastāvā esošās mežaudzes vērtības summa. Mežaudzes vērtību Kadastra informācijas sistēmā ieraksta, pamatojoties uz Valsts meža dienesta ziņām. Atbilstoši informācijai no NĪVKIS  valsts nekustamā īpašuma novērtējums kadastrā  uz 01.01.2023. ir noteikts 4127 euro, attiecīgi nekustamā īpašuma sastāvā ietilpstošās mežaudzes vērtība ir 173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aicinām projekta paskaidrojošiem materiāliem pievienot aktuālu, 2023.gada izdruku no NĪVKIS, šobrīd ir pievienota 2021.gada izdruka.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13.01.2023.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13.01.2023.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Atzinumi_21-TA-1817.docx</dc:title>
</cp:coreProperties>
</file>

<file path=docProps/custom.xml><?xml version="1.0" encoding="utf-8"?>
<Properties xmlns="http://schemas.openxmlformats.org/officeDocument/2006/custom-properties" xmlns:vt="http://schemas.openxmlformats.org/officeDocument/2006/docPropsVTypes"/>
</file>