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4.2.1.1. pasākuma "Infrastruktūras izveide starpnozaru sadarbības un atbalsta sistēmas izveidei bērnu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12.02.2026. 10.14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12.02.2026. 10.14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Atzinumi_25-TA-2273.docx</dc:title>
</cp:coreProperties>
</file>

<file path=docProps/custom.xml><?xml version="1.0" encoding="utf-8"?>
<Properties xmlns="http://schemas.openxmlformats.org/officeDocument/2006/custom-properties" xmlns:vt="http://schemas.openxmlformats.org/officeDocument/2006/docPropsVTypes"/>
</file>