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janvāra noteikumos Nr. 37 "Kriminālizlūkošanas atbalsta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35. panta 1. punktam novērtējumu par ietekmi uz datu aizsardzību, ja apstrādes veids varētu radīt augstu risku fizisku personu tiesībām un brīvībām, veic </w:t>
            </w:r>
            <w:r w:rsidR="00000000" w:rsidRPr="00000000" w:rsidDel="00000000">
              <w:rPr>
                <w:u w:val="single"/>
                <w:rtl w:val="0"/>
              </w:rPr>
              <w:t xml:space="preserve">pirms</w:t>
            </w:r>
            <w:r w:rsidR="00000000" w:rsidRPr="00000000" w:rsidDel="00000000">
              <w:rPr>
                <w:rtl w:val="0"/>
              </w:rPr>
              <w:t xml:space="preserve"> pārzinis uzsāk personas datu apstrādi. Ņemot vērā anotācijas 8.1.13. apakšpunktā iekļauto informāciju, lūdzam skaidrot, kāpēc novērtējums par ietekmi uz datu aizsardzību tiks veiks tikai pēc normatīvā regulējuma pieņemšanas, sistēmas ieviešanas projekta ietvaros, nevis pirms tā izstrādes, jo novērtējuma mērķis ir cita starpā izvērtēt plānotās personas datu apstrādes nepieciešamību un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Iekšlietu ministrijas Informācijas centra uzturētajām informācijas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2022. gada 18. janvāra noteikumu Nr. 37 "Kriminālizlūkošanas atbalsta informācijas sistēmas noteikumi" 4. punkts tiek papildināts ar jaunu 4.6. apakšpunktu, paredzot automatizētu datu apmaiņu ar vairākām Iekšlietu ministrijas Informācijas centra uzturētajām informācijas sistēmām un to apakšsistēmām. Ņemot vērā ievērojamo datu apjomu, kas tādējādi tiks apstrādāts, lūdzam papildināt anotāciju ar skaidrojumu un argumentāciju, kāpēc ir nepieciešama automatizēta datu apmaiņa ar šīm sistēmām, un kādi personas datu apstrādes nolūki tādā veidā tiks sasniegti, jo īpaši ņemot vērā, ka saskaņā ar anotācijā sniegto informāciju NIDA tiks izstrādāta tikai pēc regulējuma izstrādes. Lūdzam izvērtējumā norādīt arī to, vai informācijas sistēmā uzkrāto datu apstrāde jau šobrīd notiek pilnā apmērā, tikai manuālā formā, vai arī ar šo noteikumu projektu tiek paredzēts apstrādāt datus, kuri līdz šim vispār netika apstrādāti.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24-TA-1327</w:t>
    </w:r>
    <w:r>
      <w:br/>
    </w:r>
    <w:r w:rsidR="00000000" w:rsidRPr="00000000" w:rsidDel="00000000">
      <w:rPr>
        <w:rtl w:val="0"/>
      </w:rPr>
      <w:t xml:space="preserve">Izdrukāts 02.07.2025. 10.32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24-TA-1327</w:t>
    </w:r>
    <w:r>
      <w:br/>
    </w:r>
    <w:r w:rsidR="00000000" w:rsidRPr="00000000" w:rsidDel="00000000">
      <w:rPr>
        <w:rtl w:val="0"/>
      </w:rPr>
      <w:t xml:space="preserve">Izdrukāts 02.07.2025. 10.32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Atzinumi_24-TA-1327.docx</dc:title>
</cp:coreProperties>
</file>

<file path=docProps/custom.xml><?xml version="1.0" encoding="utf-8"?>
<Properties xmlns="http://schemas.openxmlformats.org/officeDocument/2006/custom-properties" xmlns:vt="http://schemas.openxmlformats.org/officeDocument/2006/docPropsVTypes"/>
</file>