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Profesionālās izglītības iestāžu izglītojamo apdrošināšana pret nelaimes gadījumiem mācību laikā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Apdrošinātāju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nelaimes gadījumu mācību laikā šo noteikumu izpratnē uzskatāms izglītojamā veselībai nodarītais kaitējums vai izglītojamā nāve, ja noticis ārkārtējs gadījums mācību laikā un mācību vietā (izglītības iestādē, izglītības programmas īstenošanas vietā vai prakses vietā), kā arī ceļā uz mācību vietu vai no mācību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deleģējums paredz  Ministru kabinetam noteikt kritērijus un kārtību, kādā profesionālās izglītības iestāžu izglītojamie apdrošināmi pret nelaimes gadījumiem mācību laikā. Atsevišķi norāde uz laiku ceļā uz /no mācību vietas nebūtu uzskatāma par mācību laiku. Saskaņā ar projekta 9.punktu Izglītības iestādes izsniegtā izziņa par nelaimes gadījumu mācību laikā ir pamats apdrošināšanas atlīdzības pieprasījumam, līdz ar to apdrošināmi būtu tikai gadījumi, kas notikuši mācību laikā, t.i. arī pārvietošanās mācību laikā, bet ne ārpus tā. Attiecīgi precizējama arī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nelaimes gadījumu mācību laikā šo noteikumu izpratnē uzskatāms izglītojamā veselībai nodarītais kaitējums vai izglītojamā nāve, ja noticis ārkārtējs gadījums mācību laikā un mācību vietā (izglītības iestādē, izglītības programmas īstenošanas vietā vai prakses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izglītojamo apdrošināšanu pret nelaimes gadījumiem mācību laikā katru gadu noslēdz apdrošināšanas līgumu uz termiņu, kas nav mazāks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vai minētajā punktā ir domāts kalendārais gads, vai mācību gads. Arī no anotācijas nav saprotams, kāds īsti periods ir domāts, jo anotācija nosaka -</w:t>
            </w:r>
            <w:r w:rsidR="00000000" w:rsidRPr="00000000" w:rsidDel="00000000">
              <w:rPr>
                <w:i w:val="1"/>
                <w:rtl w:val="0"/>
              </w:rPr>
              <w:t xml:space="preserve"> Noteikumu projekts nosaka, ka apdrošināšanas līgums noslēdzams uz termiņu, kas nav mazāks par vienu gadu. Vienlaicīgi, organizējot  izglītojamo apdrošināšanu pret nelaimes gadījumiem, izglītības iestādei jānodrošina, ka apdrošināšanas periods  ir uz visu mācību gadu</w:t>
            </w:r>
            <w:r w:rsidR="00000000" w:rsidRPr="00000000" w:rsidDel="00000000">
              <w:rPr>
                <w:rtl w:val="0"/>
              </w:rPr>
              <w:t xml:space="preserve">. Tāpat, mūsuprāt, jāparedz izņēmums no minimālā viena gada termiņa attiecībā uz tādām īsā cikla profesionālajām programmām, kuras ilgst mazāk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Apdrošināšanas objekts ir izglītojamā dzīvība, veselība un fiziskais stāvoklis mācību laikā. Apdrošinot izglītojamo, apdrošināšanas līgumā paredz, ka apdrošināšanas atlīdzību apdrošinātājs izmaksā ārstēšanās izdevumu apmaksai, tostarp pacienta maksājumiem, medikamentu iegādei, medicīniskai rehabilitācijai, bet izglītojamā nāves gadījumā – naudas summu, par kuru apdrošināta dzīvība.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Ministru kabineta noteikumos tiek aprakstīti atlīdzināmie zaudējumi, tad jānorāda visi, ko nepieciešams atlīdzināt, jo pretēja gadījumā ministrija iepirkumā nevarēs iekļaut, piemēram, kompensāciju Invaliditātes gadījumā un Traumu gadījumā, bet anotācijā tie ir norādīti kā atlīdzināmie "izdevumi", tostarp Ministru kabineta noteikumi papildināmi arī ar citiem anotācijā norādītajiem zaudējumiem, piemēram - apdegumi, apsaldējumi.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Apdrošināšanas līgumā nosaka, ka izglītojamo skaita 10% svārstību gadījumā apdrošināšanas pret nelaimes gadījumiem mācību laikā kopējās summas pārkalkulācija netiek veikta.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7.punkts paredz, ka Apdrošināšanas līgumā nosaka, ka izglītojamo skaita 10% svārstību gadījumā apdrošināšanas pret nelaimes gadījumiem mācību laikā kopējās summas pārkalkulācija netiek veikta. Nav norādīts, ka šāds kritērijs attiecas uz konkrēto Izglītības iestādi. Šis apstāklis ir būtisks, jo iepirkumu, saskaņā ar anotāciju, plānots, ka organizē centralizēti, līdz ar to var būt šaubas vai šis kritērijs piemērojams visa iepirkuma ietvaros vai konkrētās izglītības iestādes ietvaros. Līdz ar to šis punkts būtu papildināms ar norādi uz Izglītības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līgumā nosaka, ka Izglītības iestādes izglītojamo skaita 10% svārstību gadījumā apdrošināšanas pret nelaimes gadījumiem mācību laikā kopējās summas pārkalkulācija netiek veikta.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iestāde, konstatējot  faktu par nelaimes gadījumu, veic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šajā punktā aprakstītie izglītības iestādes pienākumi attiecas tikai uz nelaimes gadījumiem, kas notikuši mācību iestādē? Visticamāk, ka tā, jo prakses vietā notikušus nelaimes gadījumu visticamāk, ka konstatē darba devējs, bet nelaimes gadījumu mājās (tālmācības gadījumā) konstatēs ārstniecības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23-TA-2041</w:t>
    </w:r>
    <w:r>
      <w:br/>
    </w:r>
    <w:r w:rsidR="00000000" w:rsidRPr="00000000" w:rsidDel="00000000">
      <w:rPr>
        <w:rtl w:val="0"/>
      </w:rPr>
      <w:t xml:space="preserve">Izdrukāts 24.10.2023. 14.12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23-TA-2041</w:t>
    </w:r>
    <w:r>
      <w:br/>
    </w:r>
    <w:r w:rsidR="00000000" w:rsidRPr="00000000" w:rsidDel="00000000">
      <w:rPr>
        <w:rtl w:val="0"/>
      </w:rPr>
      <w:t xml:space="preserve">Izdrukāts 24.10.2023. 14.12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Atzinumi_23-TA-2041.docx</dc:title>
</cp:coreProperties>
</file>

<file path=docProps/custom.xml><?xml version="1.0" encoding="utf-8"?>
<Properties xmlns="http://schemas.openxmlformats.org/officeDocument/2006/custom-properties" xmlns:vt="http://schemas.openxmlformats.org/officeDocument/2006/docPropsVTypes"/>
</file>