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7D94085" w14:textId="77777777" w:rsidR="002033FC" w:rsidRDefault="003C4343">
      <w:pPr>
        <w:pStyle w:val="titleparagraph"/>
        <w:contextualSpacing w:val="0"/>
      </w:pPr>
      <w:r>
        <w:t>23-TA-1429: Likumprojekts (Jauns)</w:t>
      </w:r>
    </w:p>
    <w:p w14:paraId="548CF2CD" w14:textId="77777777" w:rsidR="002033FC" w:rsidRDefault="003C4343">
      <w:pPr>
        <w:pStyle w:val="boldparagraph"/>
        <w:contextualSpacing w:val="0"/>
      </w:pPr>
      <w:r>
        <w:t>Ugunsdrošības, ugunsdzēsības un glābšanas darbu likums</w:t>
      </w:r>
    </w:p>
    <w:p w14:paraId="3E4B7D10" w14:textId="77777777" w:rsidR="002033FC" w:rsidRDefault="003C4343">
      <w:pPr>
        <w:pStyle w:val="titleparagraph"/>
        <w:contextualSpacing w:val="0"/>
      </w:pPr>
      <w:r>
        <w:t>TA saskaņojamie dokumenti</w:t>
      </w:r>
    </w:p>
    <w:p w14:paraId="71099970" w14:textId="77777777" w:rsidR="002033FC" w:rsidRDefault="003C4343">
      <w:r>
        <w:t>Likumprojekts 3.0</w:t>
      </w:r>
    </w:p>
    <w:p w14:paraId="18505A99" w14:textId="77777777" w:rsidR="002033FC" w:rsidRDefault="003C4343">
      <w:r>
        <w:t>Anotācija (ex-ante) 3.0</w:t>
      </w:r>
    </w:p>
    <w:p w14:paraId="5DB04B44" w14:textId="77777777" w:rsidR="002033FC" w:rsidRDefault="003C4343">
      <w:r>
        <w:t>MK sēdes protokollēmuma projekts 3.0</w:t>
      </w:r>
    </w:p>
    <w:p w14:paraId="4F444592" w14:textId="77777777" w:rsidR="002033FC" w:rsidRDefault="003C4343">
      <w:pPr>
        <w:pStyle w:val="titleparagraph"/>
        <w:contextualSpacing w:val="0"/>
      </w:pPr>
      <w:r>
        <w:t>Atzinuma sniedzējs</w:t>
      </w:r>
    </w:p>
    <w:p w14:paraId="092DD207" w14:textId="77777777" w:rsidR="002033FC" w:rsidRDefault="003C4343">
      <w:r>
        <w:t>Zemkopības ministrija</w:t>
      </w:r>
    </w:p>
    <w:p w14:paraId="3DDEFDCE" w14:textId="77777777" w:rsidR="002033FC" w:rsidRDefault="003C4343">
      <w:pPr>
        <w:pStyle w:val="titleparagraph"/>
        <w:contextualSpacing w:val="0"/>
      </w:pPr>
      <w:r>
        <w:t>Atzinums iesniegts</w:t>
      </w:r>
    </w:p>
    <w:p w14:paraId="2EBBA892" w14:textId="77777777" w:rsidR="002033FC" w:rsidRDefault="003C4343">
      <w:r>
        <w:t>06.07.2024.</w:t>
      </w:r>
    </w:p>
    <w:p w14:paraId="703EAF9E" w14:textId="77777777" w:rsidR="002033FC" w:rsidRDefault="003C4343">
      <w:pPr>
        <w:pStyle w:val="titleparagraph"/>
        <w:contextualSpacing w:val="0"/>
      </w:pPr>
      <w:r>
        <w:t>Atzinuma sniegšanas termiņš</w:t>
      </w:r>
    </w:p>
    <w:p w14:paraId="2FE444A6" w14:textId="77777777" w:rsidR="002033FC" w:rsidRDefault="003C4343">
      <w:r>
        <w:t>05.07.2024.</w:t>
      </w:r>
    </w:p>
    <w:p w14:paraId="632A5EB5" w14:textId="77777777" w:rsidR="002033FC" w:rsidRDefault="003C4343">
      <w:pPr>
        <w:pStyle w:val="titleparagraph"/>
        <w:contextualSpacing w:val="0"/>
      </w:pPr>
      <w:r>
        <w:t>Saskaņošanas rezultāts</w:t>
      </w:r>
    </w:p>
    <w:p w14:paraId="6B802DC1" w14:textId="77777777" w:rsidR="002033FC" w:rsidRDefault="003C4343">
      <w:r>
        <w:t>Noklusējuma saskaņojums</w:t>
      </w:r>
    </w:p>
    <w:p w14:paraId="2F682373" w14:textId="77777777" w:rsidR="002033FC" w:rsidRDefault="003C4343">
      <w:pPr>
        <w:pStyle w:val="titleparagraph"/>
        <w:contextualSpacing w:val="0"/>
      </w:pPr>
      <w:r>
        <w:t>Pieejamības statuss</w:t>
      </w:r>
    </w:p>
    <w:p w14:paraId="4924C0A1" w14:textId="77777777" w:rsidR="002033FC" w:rsidRDefault="003C4343">
      <w:r>
        <w:t>Vispārpieejams</w:t>
      </w:r>
    </w:p>
    <w:p w14:paraId="21FEAFC4" w14:textId="77777777" w:rsidR="002033FC" w:rsidRDefault="002033FC"/>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40"/>
        <w:gridCol w:w="3016"/>
        <w:gridCol w:w="4721"/>
        <w:gridCol w:w="1365"/>
      </w:tblGrid>
      <w:tr w:rsidR="002033FC" w14:paraId="7FC961F6" w14:textId="77777777" w:rsidTr="00181DDF">
        <w:tc>
          <w:tcPr>
            <w:tcW w:w="540" w:type="dxa"/>
            <w:shd w:val="clear" w:color="auto" w:fill="FFFFFF"/>
            <w:noWrap/>
            <w:tcMar>
              <w:top w:w="75" w:type="dxa"/>
              <w:left w:w="75" w:type="dxa"/>
              <w:bottom w:w="75" w:type="dxa"/>
              <w:right w:w="75" w:type="dxa"/>
            </w:tcMar>
            <w:vAlign w:val="center"/>
          </w:tcPr>
          <w:p w14:paraId="42A9AC6C" w14:textId="77777777" w:rsidR="002033FC" w:rsidRDefault="003C4343">
            <w:pPr>
              <w:jc w:val="center"/>
              <w:rPr>
                <w:b/>
              </w:rPr>
            </w:pPr>
            <w:r>
              <w:rPr>
                <w:b/>
              </w:rPr>
              <w:t>Nr.p.k.</w:t>
            </w:r>
          </w:p>
        </w:tc>
        <w:tc>
          <w:tcPr>
            <w:tcW w:w="3016" w:type="dxa"/>
            <w:shd w:val="clear" w:color="auto" w:fill="FFFFFF"/>
            <w:noWrap/>
            <w:tcMar>
              <w:top w:w="75" w:type="dxa"/>
              <w:left w:w="75" w:type="dxa"/>
              <w:bottom w:w="75" w:type="dxa"/>
              <w:right w:w="75" w:type="dxa"/>
            </w:tcMar>
            <w:vAlign w:val="center"/>
          </w:tcPr>
          <w:p w14:paraId="02488A3F" w14:textId="77777777" w:rsidR="002033FC" w:rsidRDefault="003C4343">
            <w:pPr>
              <w:jc w:val="center"/>
              <w:rPr>
                <w:b/>
              </w:rPr>
            </w:pPr>
            <w:r>
              <w:rPr>
                <w:b/>
              </w:rPr>
              <w:t>Projekta redakcija</w:t>
            </w:r>
          </w:p>
        </w:tc>
        <w:tc>
          <w:tcPr>
            <w:tcW w:w="4721" w:type="dxa"/>
            <w:shd w:val="clear" w:color="auto" w:fill="FFFFFF"/>
            <w:noWrap/>
            <w:tcMar>
              <w:top w:w="75" w:type="dxa"/>
              <w:left w:w="75" w:type="dxa"/>
              <w:bottom w:w="75" w:type="dxa"/>
              <w:right w:w="75" w:type="dxa"/>
            </w:tcMar>
            <w:vAlign w:val="center"/>
          </w:tcPr>
          <w:p w14:paraId="33EC52A7" w14:textId="77777777" w:rsidR="002033FC" w:rsidRDefault="003C4343">
            <w:pPr>
              <w:jc w:val="center"/>
              <w:rPr>
                <w:b/>
              </w:rPr>
            </w:pPr>
            <w:r>
              <w:rPr>
                <w:b/>
              </w:rPr>
              <w:t>Iebildums / Priekšlikums</w:t>
            </w:r>
          </w:p>
        </w:tc>
        <w:tc>
          <w:tcPr>
            <w:tcW w:w="1365" w:type="dxa"/>
            <w:shd w:val="clear" w:color="auto" w:fill="FFFFFF"/>
            <w:noWrap/>
            <w:tcMar>
              <w:top w:w="75" w:type="dxa"/>
              <w:left w:w="75" w:type="dxa"/>
              <w:bottom w:w="75" w:type="dxa"/>
              <w:right w:w="75" w:type="dxa"/>
            </w:tcMar>
            <w:vAlign w:val="center"/>
          </w:tcPr>
          <w:p w14:paraId="0C2B9A41" w14:textId="77777777" w:rsidR="002033FC" w:rsidRDefault="003C4343">
            <w:pPr>
              <w:jc w:val="center"/>
              <w:rPr>
                <w:b/>
              </w:rPr>
            </w:pPr>
            <w:r>
              <w:rPr>
                <w:b/>
              </w:rPr>
              <w:t>Autors</w:t>
            </w:r>
          </w:p>
        </w:tc>
      </w:tr>
      <w:tr w:rsidR="002033FC" w14:paraId="2BB4BFD9" w14:textId="77777777" w:rsidTr="00181DDF">
        <w:tc>
          <w:tcPr>
            <w:tcW w:w="540" w:type="dxa"/>
            <w:shd w:val="clear" w:color="auto" w:fill="FFFFFF"/>
            <w:noWrap/>
            <w:tcMar>
              <w:top w:w="75" w:type="dxa"/>
              <w:left w:w="75" w:type="dxa"/>
              <w:bottom w:w="75" w:type="dxa"/>
              <w:right w:w="75" w:type="dxa"/>
            </w:tcMar>
          </w:tcPr>
          <w:p w14:paraId="4D5E1FE6" w14:textId="39789DB7" w:rsidR="002033FC" w:rsidRDefault="00181DDF">
            <w:r>
              <w:t>1</w:t>
            </w:r>
            <w:r w:rsidR="003C4343">
              <w:t>.</w:t>
            </w:r>
          </w:p>
        </w:tc>
        <w:tc>
          <w:tcPr>
            <w:tcW w:w="3016" w:type="dxa"/>
            <w:shd w:val="clear" w:color="auto" w:fill="FFFFFF"/>
            <w:noWrap/>
            <w:tcMar>
              <w:top w:w="75" w:type="dxa"/>
              <w:left w:w="75" w:type="dxa"/>
              <w:bottom w:w="75" w:type="dxa"/>
              <w:right w:w="75" w:type="dxa"/>
            </w:tcMar>
          </w:tcPr>
          <w:p w14:paraId="2EFA9931" w14:textId="77777777" w:rsidR="002033FC" w:rsidRDefault="003C4343">
            <w:pPr>
              <w:spacing w:after="240"/>
              <w:rPr>
                <w:b/>
              </w:rPr>
            </w:pPr>
            <w:r>
              <w:rPr>
                <w:b/>
              </w:rPr>
              <w:t>Likumprojekts</w:t>
            </w:r>
          </w:p>
          <w:p w14:paraId="5ED3B016" w14:textId="77777777" w:rsidR="002033FC" w:rsidRDefault="003C4343">
            <w:r>
              <w:t xml:space="preserve">(5) Par ugunsdrošību derīgo izrakteņu ieguves vietā ir atbildīga persona, kurai izsniegta licence vai atļauja derīgo izrakteņu </w:t>
            </w:r>
            <w:r>
              <w:t>ieguvei.</w:t>
            </w:r>
          </w:p>
        </w:tc>
        <w:tc>
          <w:tcPr>
            <w:tcW w:w="4721" w:type="dxa"/>
            <w:shd w:val="clear" w:color="auto" w:fill="FFFFFF"/>
            <w:noWrap/>
            <w:tcMar>
              <w:top w:w="75" w:type="dxa"/>
              <w:left w:w="75" w:type="dxa"/>
              <w:bottom w:w="75" w:type="dxa"/>
              <w:right w:w="75" w:type="dxa"/>
            </w:tcMar>
          </w:tcPr>
          <w:p w14:paraId="7A171A2D" w14:textId="77777777" w:rsidR="002033FC" w:rsidRDefault="003C4343">
            <w:pPr>
              <w:spacing w:after="240"/>
              <w:rPr>
                <w:b/>
              </w:rPr>
            </w:pPr>
            <w:r>
              <w:rPr>
                <w:b/>
              </w:rPr>
              <w:t>Iebildums</w:t>
            </w:r>
          </w:p>
          <w:p w14:paraId="6354168C" w14:textId="77777777" w:rsidR="002033FC" w:rsidRDefault="003C4343">
            <w:r>
              <w:t>Nepieciešams papildināt likumprojekta 4. panta piekto daļu, nosakot, ka atbildīgais par ugunsdrošību derīgo izrakteņu ieguves vietā var būt arī īpašnieks vai tiesiskais valdītājs, vai cits objekta lietotājs, ja tas paredzēts līgumā (līdz</w:t>
            </w:r>
            <w:r>
              <w:t>īgi, kā tas noteikts likumprojekta 4. panta sestajā daļā).</w:t>
            </w:r>
          </w:p>
          <w:p w14:paraId="2BF1EFC6" w14:textId="77777777" w:rsidR="002033FC" w:rsidRDefault="003C4343">
            <w:pPr>
              <w:spacing w:before="240" w:after="240"/>
              <w:rPr>
                <w:i/>
              </w:rPr>
            </w:pPr>
            <w:r>
              <w:rPr>
                <w:i/>
              </w:rPr>
              <w:t>Piedāvātā redakcija</w:t>
            </w:r>
          </w:p>
          <w:p w14:paraId="7B883C84" w14:textId="77777777" w:rsidR="002033FC" w:rsidRDefault="003C4343">
            <w:r>
              <w:t>Par ugunsdrošību derīgo izrakteņu ieguves vietā ir atbildīga persona, kurai izsniegta licence vai atļauja derīgo izrakteņu ieguvei</w:t>
            </w:r>
            <w:r>
              <w:rPr>
                <w:b/>
              </w:rPr>
              <w:t xml:space="preserve"> vai īpašnieks vai tiesiskais valdītājs, vai ci</w:t>
            </w:r>
            <w:r>
              <w:rPr>
                <w:b/>
              </w:rPr>
              <w:t>ts lietotājs, ja tas paredzēts līgumā</w:t>
            </w:r>
            <w:r>
              <w:t>.</w:t>
            </w:r>
          </w:p>
        </w:tc>
        <w:tc>
          <w:tcPr>
            <w:tcW w:w="1365" w:type="dxa"/>
            <w:shd w:val="clear" w:color="auto" w:fill="FFFFFF"/>
            <w:noWrap/>
            <w:tcMar>
              <w:top w:w="75" w:type="dxa"/>
              <w:left w:w="75" w:type="dxa"/>
              <w:bottom w:w="75" w:type="dxa"/>
              <w:right w:w="75" w:type="dxa"/>
            </w:tcMar>
          </w:tcPr>
          <w:p w14:paraId="34869FFF" w14:textId="77777777" w:rsidR="002033FC" w:rsidRDefault="003C4343">
            <w:r>
              <w:t>Madara Melkerte-Āboliņa (LVM)</w:t>
            </w:r>
          </w:p>
        </w:tc>
      </w:tr>
      <w:tr w:rsidR="002033FC" w14:paraId="113DABD4" w14:textId="77777777" w:rsidTr="00181DDF">
        <w:tc>
          <w:tcPr>
            <w:tcW w:w="540" w:type="dxa"/>
            <w:shd w:val="clear" w:color="auto" w:fill="FFFFFF"/>
            <w:noWrap/>
            <w:tcMar>
              <w:top w:w="75" w:type="dxa"/>
              <w:left w:w="75" w:type="dxa"/>
              <w:bottom w:w="75" w:type="dxa"/>
              <w:right w:w="75" w:type="dxa"/>
            </w:tcMar>
          </w:tcPr>
          <w:p w14:paraId="5030A2E0" w14:textId="244A95C2" w:rsidR="002033FC" w:rsidRDefault="00181DDF">
            <w:r>
              <w:t>2</w:t>
            </w:r>
            <w:r w:rsidR="003C4343">
              <w:t>.</w:t>
            </w:r>
          </w:p>
        </w:tc>
        <w:tc>
          <w:tcPr>
            <w:tcW w:w="3016" w:type="dxa"/>
            <w:shd w:val="clear" w:color="auto" w:fill="FFFFFF"/>
            <w:noWrap/>
            <w:tcMar>
              <w:top w:w="75" w:type="dxa"/>
              <w:left w:w="75" w:type="dxa"/>
              <w:bottom w:w="75" w:type="dxa"/>
              <w:right w:w="75" w:type="dxa"/>
            </w:tcMar>
          </w:tcPr>
          <w:p w14:paraId="74E54A4E" w14:textId="77777777" w:rsidR="002033FC" w:rsidRDefault="003C4343">
            <w:pPr>
              <w:spacing w:after="240"/>
              <w:rPr>
                <w:b/>
              </w:rPr>
            </w:pPr>
            <w:r>
              <w:rPr>
                <w:b/>
              </w:rPr>
              <w:t>Likumprojekts</w:t>
            </w:r>
          </w:p>
          <w:p w14:paraId="1B6097DC" w14:textId="77777777" w:rsidR="002033FC" w:rsidRDefault="003C4343">
            <w:r>
              <w:t xml:space="preserve">(4) Ministru kabinets nosaka kārtību, kādā Valsts meža dienests izstrādā uguns apsardzības operatīvo plānu </w:t>
            </w:r>
            <w:r>
              <w:lastRenderedPageBreak/>
              <w:t xml:space="preserve">meža ugunsnedrošajam laika posmam un tajā iekļaujamās </w:t>
            </w:r>
            <w:r>
              <w:t>informācijas saturu.</w:t>
            </w:r>
          </w:p>
        </w:tc>
        <w:tc>
          <w:tcPr>
            <w:tcW w:w="4721" w:type="dxa"/>
            <w:shd w:val="clear" w:color="auto" w:fill="FFFFFF"/>
            <w:noWrap/>
            <w:tcMar>
              <w:top w:w="75" w:type="dxa"/>
              <w:left w:w="75" w:type="dxa"/>
              <w:bottom w:w="75" w:type="dxa"/>
              <w:right w:w="75" w:type="dxa"/>
            </w:tcMar>
          </w:tcPr>
          <w:p w14:paraId="63AEA0C5" w14:textId="77777777" w:rsidR="002033FC" w:rsidRDefault="003C4343">
            <w:pPr>
              <w:spacing w:after="240"/>
              <w:rPr>
                <w:b/>
              </w:rPr>
            </w:pPr>
            <w:r>
              <w:rPr>
                <w:b/>
              </w:rPr>
              <w:lastRenderedPageBreak/>
              <w:t>Priekšlikums</w:t>
            </w:r>
          </w:p>
          <w:p w14:paraId="3D5A9B34" w14:textId="77777777" w:rsidR="002033FC" w:rsidRDefault="003C4343">
            <w:r>
              <w:t>Likumprojekta 1.panta 11.punktā ir definīcija:</w:t>
            </w:r>
          </w:p>
          <w:p w14:paraId="5800FA79" w14:textId="77777777" w:rsidR="002033FC" w:rsidRDefault="003C4343">
            <w:r>
              <w:t xml:space="preserve">valsts ugunsdrošības uzraudzība – pasākumu kopums, kura mērķis ir uzraudzīt normatīvajos </w:t>
            </w:r>
            <w:r>
              <w:lastRenderedPageBreak/>
              <w:t>aktos noteikto ugunsdrošības prasību ievērošanu.</w:t>
            </w:r>
          </w:p>
          <w:p w14:paraId="3895D2F8" w14:textId="77777777" w:rsidR="002033FC" w:rsidRDefault="002033FC"/>
          <w:p w14:paraId="66CB33DB" w14:textId="77777777" w:rsidR="002033FC" w:rsidRDefault="003C4343">
            <w:r>
              <w:t xml:space="preserve">Būtu lietderīgi, apsardzības vietā </w:t>
            </w:r>
            <w:r>
              <w:t>lietot terminu uzraudzība.</w:t>
            </w:r>
          </w:p>
          <w:p w14:paraId="1C914881" w14:textId="77777777" w:rsidR="002033FC" w:rsidRDefault="003C4343">
            <w:r>
              <w:t> </w:t>
            </w:r>
          </w:p>
          <w:p w14:paraId="0C973E94" w14:textId="77777777" w:rsidR="002033FC" w:rsidRDefault="003C4343">
            <w:pPr>
              <w:spacing w:before="240" w:after="240"/>
              <w:rPr>
                <w:i/>
              </w:rPr>
            </w:pPr>
            <w:r>
              <w:rPr>
                <w:i/>
              </w:rPr>
              <w:t>Piedāvātā redakcija</w:t>
            </w:r>
          </w:p>
          <w:p w14:paraId="214872B5" w14:textId="77777777" w:rsidR="002033FC" w:rsidRDefault="003C4343">
            <w:r>
              <w:t>Ministru kabinets nosaka kārtību, kādā Valsts meža dienests izstrādā uguns uzraudzības operatīvo plānu meža ugunsnedrošajam laika posmam un tajā iekļaujamās informācijas saturu.</w:t>
            </w:r>
          </w:p>
        </w:tc>
        <w:tc>
          <w:tcPr>
            <w:tcW w:w="1365" w:type="dxa"/>
            <w:shd w:val="clear" w:color="auto" w:fill="FFFFFF"/>
            <w:noWrap/>
            <w:tcMar>
              <w:top w:w="75" w:type="dxa"/>
              <w:left w:w="75" w:type="dxa"/>
              <w:bottom w:w="75" w:type="dxa"/>
              <w:right w:w="75" w:type="dxa"/>
            </w:tcMar>
          </w:tcPr>
          <w:p w14:paraId="73655368" w14:textId="77777777" w:rsidR="002033FC" w:rsidRDefault="003C4343">
            <w:r>
              <w:lastRenderedPageBreak/>
              <w:t>Jānis Pētersons (VMD)</w:t>
            </w:r>
          </w:p>
        </w:tc>
      </w:tr>
      <w:tr w:rsidR="002033FC" w14:paraId="16D61DDD" w14:textId="77777777" w:rsidTr="00181DDF">
        <w:tc>
          <w:tcPr>
            <w:tcW w:w="540" w:type="dxa"/>
            <w:shd w:val="clear" w:color="auto" w:fill="FFFFFF"/>
            <w:noWrap/>
            <w:tcMar>
              <w:top w:w="75" w:type="dxa"/>
              <w:left w:w="75" w:type="dxa"/>
              <w:bottom w:w="75" w:type="dxa"/>
              <w:right w:w="75" w:type="dxa"/>
            </w:tcMar>
          </w:tcPr>
          <w:p w14:paraId="05F59EFD" w14:textId="2C13BC16" w:rsidR="002033FC" w:rsidRDefault="00181DDF">
            <w:r>
              <w:t>3</w:t>
            </w:r>
            <w:r w:rsidR="003C4343">
              <w:t>.</w:t>
            </w:r>
          </w:p>
        </w:tc>
        <w:tc>
          <w:tcPr>
            <w:tcW w:w="3016" w:type="dxa"/>
            <w:shd w:val="clear" w:color="auto" w:fill="FFFFFF"/>
            <w:noWrap/>
            <w:tcMar>
              <w:top w:w="75" w:type="dxa"/>
              <w:left w:w="75" w:type="dxa"/>
              <w:bottom w:w="75" w:type="dxa"/>
              <w:right w:w="75" w:type="dxa"/>
            </w:tcMar>
          </w:tcPr>
          <w:p w14:paraId="3AE10183" w14:textId="77777777" w:rsidR="002033FC" w:rsidRDefault="003C4343">
            <w:pPr>
              <w:spacing w:after="240"/>
              <w:rPr>
                <w:b/>
              </w:rPr>
            </w:pPr>
            <w:r>
              <w:rPr>
                <w:b/>
              </w:rPr>
              <w:t>Likumprojekts</w:t>
            </w:r>
          </w:p>
          <w:p w14:paraId="6503E1DE" w14:textId="77777777" w:rsidR="002033FC" w:rsidRDefault="003C4343">
            <w:r>
              <w:t>(1) Meža objektā, meža ugunsgrēka dzēšanu (pasākumu kopums, kas meža objektā nodrošina meža ugunsgrēka vietas atklāšanu, ugunsgrēka ierobežošanu, likvidāciju un ugunsgrēka vietas uzraudzību) un glābšanas darbus vada Valsts meža dienesta amatp</w:t>
            </w:r>
            <w:r>
              <w:t>ersona. Līdz Valsts meža dienesta  ierašanās brīdim ugunsgrēka dzēšanu un glābšanas darbus veic šā likuma 3.panta pirmās daļas 1., 3., 4. vai 5.punktā minētie dienesti vai organizācijas.</w:t>
            </w:r>
          </w:p>
        </w:tc>
        <w:tc>
          <w:tcPr>
            <w:tcW w:w="4721" w:type="dxa"/>
            <w:shd w:val="clear" w:color="auto" w:fill="FFFFFF"/>
            <w:noWrap/>
            <w:tcMar>
              <w:top w:w="75" w:type="dxa"/>
              <w:left w:w="75" w:type="dxa"/>
              <w:bottom w:w="75" w:type="dxa"/>
              <w:right w:w="75" w:type="dxa"/>
            </w:tcMar>
          </w:tcPr>
          <w:p w14:paraId="60FCF556" w14:textId="77777777" w:rsidR="002033FC" w:rsidRDefault="003C4343">
            <w:pPr>
              <w:spacing w:after="240"/>
              <w:rPr>
                <w:b/>
              </w:rPr>
            </w:pPr>
            <w:r>
              <w:rPr>
                <w:b/>
              </w:rPr>
              <w:t>Priekšlikums</w:t>
            </w:r>
          </w:p>
          <w:p w14:paraId="635CCF76" w14:textId="77777777" w:rsidR="002033FC" w:rsidRDefault="003C4343">
            <w:r>
              <w:t>Likumprojekta 1. panta 5.punkts:</w:t>
            </w:r>
          </w:p>
          <w:p w14:paraId="7A8FDF4B" w14:textId="77777777" w:rsidR="002033FC" w:rsidRDefault="003C4343">
            <w:r>
              <w:t>meža ugunsdzēsības darb</w:t>
            </w:r>
            <w:r>
              <w:t>i meža objektā - ugunsgrēka vietas atklāšana, ierobežošana un likvidācija, kā arī ugunsgrēka vietas uzraudzība pēc likvidācijas;</w:t>
            </w:r>
          </w:p>
          <w:p w14:paraId="7C7642FE" w14:textId="77777777" w:rsidR="002033FC" w:rsidRDefault="002033FC"/>
          <w:p w14:paraId="5FF50920" w14:textId="77777777" w:rsidR="002033FC" w:rsidRDefault="003C4343">
            <w:r>
              <w:t>Būtu lietderīgāk pieturēties pie terminiem un atkārtoti nepaskaidrot.</w:t>
            </w:r>
          </w:p>
          <w:p w14:paraId="566BFE65" w14:textId="77777777" w:rsidR="002033FC" w:rsidRDefault="003C4343">
            <w:pPr>
              <w:spacing w:before="240" w:after="240"/>
              <w:rPr>
                <w:i/>
              </w:rPr>
            </w:pPr>
            <w:r>
              <w:rPr>
                <w:i/>
              </w:rPr>
              <w:t>Piedāvātā redakcija</w:t>
            </w:r>
          </w:p>
          <w:p w14:paraId="080B4681" w14:textId="77777777" w:rsidR="002033FC" w:rsidRDefault="003C4343">
            <w:r>
              <w:t>Meža objektā, meža ugunsdzēsības dar</w:t>
            </w:r>
            <w:r>
              <w:t>bus un glābšanas darbus vada Valsts meža dienesta amatpersona. Līdz Valsts meža dienesta  ierašanās brīdim ugunsgrēka dzēšanu un glābšanas darbus veic šā likuma 3.panta pirmās daļas 1., 3., 4. vai 5.punktā minētie dienesti vai organizācijas.</w:t>
            </w:r>
          </w:p>
        </w:tc>
        <w:tc>
          <w:tcPr>
            <w:tcW w:w="1365" w:type="dxa"/>
            <w:shd w:val="clear" w:color="auto" w:fill="FFFFFF"/>
            <w:noWrap/>
            <w:tcMar>
              <w:top w:w="75" w:type="dxa"/>
              <w:left w:w="75" w:type="dxa"/>
              <w:bottom w:w="75" w:type="dxa"/>
              <w:right w:w="75" w:type="dxa"/>
            </w:tcMar>
          </w:tcPr>
          <w:p w14:paraId="339C863A" w14:textId="77777777" w:rsidR="002033FC" w:rsidRDefault="003C4343">
            <w:r>
              <w:t>Jānis Pēterson</w:t>
            </w:r>
            <w:r>
              <w:t>s (VMD)</w:t>
            </w:r>
          </w:p>
        </w:tc>
      </w:tr>
      <w:tr w:rsidR="002033FC" w14:paraId="2E376997" w14:textId="77777777" w:rsidTr="00181DDF">
        <w:tc>
          <w:tcPr>
            <w:tcW w:w="540" w:type="dxa"/>
            <w:shd w:val="clear" w:color="auto" w:fill="FFFFFF"/>
            <w:noWrap/>
            <w:tcMar>
              <w:top w:w="75" w:type="dxa"/>
              <w:left w:w="75" w:type="dxa"/>
              <w:bottom w:w="75" w:type="dxa"/>
              <w:right w:w="75" w:type="dxa"/>
            </w:tcMar>
          </w:tcPr>
          <w:p w14:paraId="2F446301" w14:textId="6A3BBB38" w:rsidR="002033FC" w:rsidRDefault="00181DDF">
            <w:r>
              <w:t>4</w:t>
            </w:r>
            <w:r w:rsidR="003C4343">
              <w:t>.</w:t>
            </w:r>
          </w:p>
        </w:tc>
        <w:tc>
          <w:tcPr>
            <w:tcW w:w="3016" w:type="dxa"/>
            <w:shd w:val="clear" w:color="auto" w:fill="FFFFFF"/>
            <w:noWrap/>
            <w:tcMar>
              <w:top w:w="75" w:type="dxa"/>
              <w:left w:w="75" w:type="dxa"/>
              <w:bottom w:w="75" w:type="dxa"/>
              <w:right w:w="75" w:type="dxa"/>
            </w:tcMar>
          </w:tcPr>
          <w:p w14:paraId="6D96EE49" w14:textId="77777777" w:rsidR="002033FC" w:rsidRDefault="003C4343">
            <w:pPr>
              <w:spacing w:after="240"/>
              <w:rPr>
                <w:b/>
              </w:rPr>
            </w:pPr>
            <w:r>
              <w:rPr>
                <w:b/>
              </w:rPr>
              <w:t>Likumprojekts</w:t>
            </w:r>
          </w:p>
          <w:p w14:paraId="524046F4" w14:textId="77777777" w:rsidR="002033FC" w:rsidRDefault="003C4343">
            <w:r>
              <w:t>25. Profesionālā apmācība meža uguns apsardzības jomā</w:t>
            </w:r>
          </w:p>
          <w:p w14:paraId="06EECFCB" w14:textId="77777777" w:rsidR="002033FC" w:rsidRDefault="003C4343">
            <w:r>
              <w:t> </w:t>
            </w:r>
          </w:p>
        </w:tc>
        <w:tc>
          <w:tcPr>
            <w:tcW w:w="4721" w:type="dxa"/>
            <w:shd w:val="clear" w:color="auto" w:fill="FFFFFF"/>
            <w:noWrap/>
            <w:tcMar>
              <w:top w:w="75" w:type="dxa"/>
              <w:left w:w="75" w:type="dxa"/>
              <w:bottom w:w="75" w:type="dxa"/>
              <w:right w:w="75" w:type="dxa"/>
            </w:tcMar>
          </w:tcPr>
          <w:p w14:paraId="12A6475C" w14:textId="77777777" w:rsidR="002033FC" w:rsidRDefault="003C4343">
            <w:pPr>
              <w:spacing w:after="240"/>
              <w:rPr>
                <w:b/>
              </w:rPr>
            </w:pPr>
            <w:r>
              <w:rPr>
                <w:b/>
              </w:rPr>
              <w:t>Priekšlikums</w:t>
            </w:r>
          </w:p>
          <w:p w14:paraId="100C5922" w14:textId="77777777" w:rsidR="002033FC" w:rsidRDefault="003C4343">
            <w:r>
              <w:t>Likumprojekta 1.panta 11.punktā ir definīcija:</w:t>
            </w:r>
          </w:p>
          <w:p w14:paraId="44C4367B" w14:textId="77777777" w:rsidR="002033FC" w:rsidRDefault="003C4343">
            <w:r>
              <w:t xml:space="preserve">valsts ugunsdrošības uzraudzība – pasākumu kopums, kura mērķis ir uzraudzīt normatīvajos aktos noteikto </w:t>
            </w:r>
            <w:r>
              <w:t>ugunsdrošības prasību ievērošanu.</w:t>
            </w:r>
          </w:p>
          <w:p w14:paraId="366AF150" w14:textId="77777777" w:rsidR="002033FC" w:rsidRDefault="002033FC"/>
          <w:p w14:paraId="3FB861BB" w14:textId="77777777" w:rsidR="002033FC" w:rsidRDefault="003C4343">
            <w:r>
              <w:t>Būtu lietderīgi, apsardzības vietā lietot terminu uzraudzība.</w:t>
            </w:r>
          </w:p>
          <w:p w14:paraId="1F8A0A58" w14:textId="77777777" w:rsidR="002033FC" w:rsidRDefault="003C4343">
            <w:pPr>
              <w:spacing w:before="240" w:after="240"/>
              <w:rPr>
                <w:i/>
              </w:rPr>
            </w:pPr>
            <w:r>
              <w:rPr>
                <w:i/>
              </w:rPr>
              <w:t>Piedāvātā redakcija</w:t>
            </w:r>
          </w:p>
          <w:p w14:paraId="0DBB896B" w14:textId="77777777" w:rsidR="002033FC" w:rsidRDefault="003C4343">
            <w:r>
              <w:t>Profesionālā apmācība meža uguns uzraudzības jomā.</w:t>
            </w:r>
          </w:p>
        </w:tc>
        <w:tc>
          <w:tcPr>
            <w:tcW w:w="1365" w:type="dxa"/>
            <w:shd w:val="clear" w:color="auto" w:fill="FFFFFF"/>
            <w:noWrap/>
            <w:tcMar>
              <w:top w:w="75" w:type="dxa"/>
              <w:left w:w="75" w:type="dxa"/>
              <w:bottom w:w="75" w:type="dxa"/>
              <w:right w:w="75" w:type="dxa"/>
            </w:tcMar>
          </w:tcPr>
          <w:p w14:paraId="6E93913B" w14:textId="77777777" w:rsidR="002033FC" w:rsidRDefault="003C4343">
            <w:r>
              <w:t>Jānis Pētersons (VMD)</w:t>
            </w:r>
          </w:p>
        </w:tc>
      </w:tr>
      <w:tr w:rsidR="002033FC" w14:paraId="5F96DEDF" w14:textId="77777777" w:rsidTr="00181DDF">
        <w:tc>
          <w:tcPr>
            <w:tcW w:w="540" w:type="dxa"/>
            <w:shd w:val="clear" w:color="auto" w:fill="FFFFFF"/>
            <w:noWrap/>
            <w:tcMar>
              <w:top w:w="75" w:type="dxa"/>
              <w:left w:w="75" w:type="dxa"/>
              <w:bottom w:w="75" w:type="dxa"/>
              <w:right w:w="75" w:type="dxa"/>
            </w:tcMar>
          </w:tcPr>
          <w:p w14:paraId="1EDA81BA" w14:textId="1E669FE2" w:rsidR="002033FC" w:rsidRDefault="00181DDF">
            <w:r>
              <w:lastRenderedPageBreak/>
              <w:t>5</w:t>
            </w:r>
            <w:r w:rsidR="003C4343">
              <w:t>.</w:t>
            </w:r>
          </w:p>
        </w:tc>
        <w:tc>
          <w:tcPr>
            <w:tcW w:w="3016" w:type="dxa"/>
            <w:shd w:val="clear" w:color="auto" w:fill="FFFFFF"/>
            <w:noWrap/>
            <w:tcMar>
              <w:top w:w="75" w:type="dxa"/>
              <w:left w:w="75" w:type="dxa"/>
              <w:bottom w:w="75" w:type="dxa"/>
              <w:right w:w="75" w:type="dxa"/>
            </w:tcMar>
          </w:tcPr>
          <w:p w14:paraId="3FAF7511" w14:textId="77777777" w:rsidR="002033FC" w:rsidRDefault="003C4343">
            <w:pPr>
              <w:spacing w:after="240"/>
              <w:rPr>
                <w:b/>
              </w:rPr>
            </w:pPr>
            <w:r>
              <w:rPr>
                <w:b/>
              </w:rPr>
              <w:t>Likumprojekts</w:t>
            </w:r>
          </w:p>
          <w:p w14:paraId="492AE55E" w14:textId="77777777" w:rsidR="002033FC" w:rsidRDefault="003C4343">
            <w:r>
              <w:t xml:space="preserve"> Profesionālo apmācību meža uguns apsardzības jomā veic akreditētas izglītības iestādes. Profesionālo apmācības saturu par meža uguns apsardzību saskaņo ar Valsts meža dienestu.</w:t>
            </w:r>
          </w:p>
        </w:tc>
        <w:tc>
          <w:tcPr>
            <w:tcW w:w="4721" w:type="dxa"/>
            <w:shd w:val="clear" w:color="auto" w:fill="FFFFFF"/>
            <w:noWrap/>
            <w:tcMar>
              <w:top w:w="75" w:type="dxa"/>
              <w:left w:w="75" w:type="dxa"/>
              <w:bottom w:w="75" w:type="dxa"/>
              <w:right w:w="75" w:type="dxa"/>
            </w:tcMar>
          </w:tcPr>
          <w:p w14:paraId="0DAE18F9" w14:textId="77777777" w:rsidR="002033FC" w:rsidRDefault="003C4343">
            <w:pPr>
              <w:spacing w:after="240"/>
              <w:rPr>
                <w:b/>
              </w:rPr>
            </w:pPr>
            <w:r>
              <w:rPr>
                <w:b/>
              </w:rPr>
              <w:t>Priekšlikums</w:t>
            </w:r>
          </w:p>
          <w:p w14:paraId="6B00C96B" w14:textId="77777777" w:rsidR="002033FC" w:rsidRDefault="003C4343">
            <w:r>
              <w:t>Likumprojekta 1.panta 11.punktā ir definīcija:</w:t>
            </w:r>
          </w:p>
          <w:p w14:paraId="183BFA38" w14:textId="77777777" w:rsidR="002033FC" w:rsidRDefault="003C4343">
            <w:r>
              <w:t>valsts ugunsdrošīb</w:t>
            </w:r>
            <w:r>
              <w:t>as uzraudzība – pasākumu kopums, kura mērķis ir uzraudzīt normatīvajos aktos noteikto ugunsdrošības prasību ievērošanu.</w:t>
            </w:r>
          </w:p>
          <w:p w14:paraId="4FFB02FF" w14:textId="77777777" w:rsidR="002033FC" w:rsidRDefault="002033FC"/>
          <w:p w14:paraId="6BAEC381" w14:textId="77777777" w:rsidR="002033FC" w:rsidRDefault="003C4343">
            <w:r>
              <w:t>Būtu lietderīgi, apsardzības vietā liet</w:t>
            </w:r>
            <w:bookmarkStart w:id="0" w:name="_GoBack"/>
            <w:bookmarkEnd w:id="0"/>
            <w:r>
              <w:t>ot terminu uzraudzība.</w:t>
            </w:r>
          </w:p>
          <w:p w14:paraId="2A8F2805" w14:textId="77777777" w:rsidR="002033FC" w:rsidRDefault="003C4343">
            <w:pPr>
              <w:spacing w:before="240" w:after="240"/>
              <w:rPr>
                <w:i/>
              </w:rPr>
            </w:pPr>
            <w:r>
              <w:rPr>
                <w:i/>
              </w:rPr>
              <w:t>Piedāvātā redakcija</w:t>
            </w:r>
          </w:p>
          <w:p w14:paraId="50FF20E8" w14:textId="77777777" w:rsidR="002033FC" w:rsidRDefault="003C4343">
            <w:r>
              <w:t>Profesionālo apmācību meža uguns uzraudzības jomā vei</w:t>
            </w:r>
            <w:r>
              <w:t>c akreditētas izglītības iestādes. Profesionālo apmācības saturu par meža uguns uzraudzību saskaņo ar Valsts meža dienestu.</w:t>
            </w:r>
          </w:p>
        </w:tc>
        <w:tc>
          <w:tcPr>
            <w:tcW w:w="1365" w:type="dxa"/>
            <w:shd w:val="clear" w:color="auto" w:fill="FFFFFF"/>
            <w:noWrap/>
            <w:tcMar>
              <w:top w:w="75" w:type="dxa"/>
              <w:left w:w="75" w:type="dxa"/>
              <w:bottom w:w="75" w:type="dxa"/>
              <w:right w:w="75" w:type="dxa"/>
            </w:tcMar>
          </w:tcPr>
          <w:p w14:paraId="669E3CFF" w14:textId="77777777" w:rsidR="002033FC" w:rsidRDefault="003C4343">
            <w:r>
              <w:t>Jānis Pētersons (VMD)</w:t>
            </w:r>
          </w:p>
        </w:tc>
      </w:tr>
    </w:tbl>
    <w:p w14:paraId="39F101DB" w14:textId="77777777" w:rsidR="002F74BB" w:rsidRDefault="002F74BB"/>
    <w:sectPr w:rsidR="002F74BB">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363BF4" w16cex:dateUtc="2024-07-08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CB7FCA" w16cid:durableId="2A363B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530B6" w14:textId="77777777" w:rsidR="003C4343" w:rsidRDefault="003C4343">
      <w:r>
        <w:separator/>
      </w:r>
    </w:p>
  </w:endnote>
  <w:endnote w:type="continuationSeparator" w:id="0">
    <w:p w14:paraId="5217CE80" w14:textId="77777777" w:rsidR="003C4343" w:rsidRDefault="003C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2F771" w14:textId="6EDDA499" w:rsidR="002033FC" w:rsidRDefault="003C4343">
    <w:pPr>
      <w:jc w:val="right"/>
    </w:pPr>
    <w:r>
      <w:rPr>
        <w:szCs w:val="24"/>
      </w:rPr>
      <w:fldChar w:fldCharType="begin"/>
    </w:r>
    <w:r>
      <w:rPr>
        <w:szCs w:val="24"/>
      </w:rPr>
      <w:instrText>PAGE</w:instrText>
    </w:r>
    <w:r>
      <w:rPr>
        <w:szCs w:val="24"/>
      </w:rPr>
      <w:fldChar w:fldCharType="separate"/>
    </w:r>
    <w:r w:rsidR="00181DDF">
      <w:rPr>
        <w:noProof/>
        <w:szCs w:val="24"/>
      </w:rPr>
      <w:t>3</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5B8D" w14:textId="77777777" w:rsidR="002F24DF" w:rsidRDefault="003C4343">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FBBB5" w14:textId="77777777" w:rsidR="003C4343" w:rsidRDefault="003C4343">
      <w:r>
        <w:separator/>
      </w:r>
    </w:p>
  </w:footnote>
  <w:footnote w:type="continuationSeparator" w:id="0">
    <w:p w14:paraId="74AB434A" w14:textId="77777777" w:rsidR="003C4343" w:rsidRDefault="003C4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855CF" w14:textId="77777777" w:rsidR="002033FC" w:rsidRDefault="003C4343">
    <w:pPr>
      <w:pStyle w:val="Galvene"/>
      <w:contextualSpacing w:val="0"/>
    </w:pPr>
    <w:r>
      <w:t>Atzinumi 23-TA-1429</w:t>
    </w:r>
    <w:r>
      <w:br/>
      <w:t xml:space="preserve">Izdrukāts </w:t>
    </w:r>
    <w:r>
      <w:t>08.07.2024. 10.19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5745A" w14:textId="77777777" w:rsidR="002033FC" w:rsidRDefault="003C4343">
    <w:pPr>
      <w:pStyle w:val="Galvene"/>
      <w:contextualSpacing w:val="0"/>
    </w:pPr>
    <w:r>
      <w:t>Atzinumi 23-TA-1429</w:t>
    </w:r>
    <w:r>
      <w:br/>
      <w:t>Izdrukāts 08.07.2024. 10.19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3FC"/>
    <w:rsid w:val="00181DDF"/>
    <w:rsid w:val="002033FC"/>
    <w:rsid w:val="002F24DF"/>
    <w:rsid w:val="002F74BB"/>
    <w:rsid w:val="003C4343"/>
    <w:rsid w:val="00E25D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8248"/>
  <w15:docId w15:val="{CD443565-1EBB-42CD-9C48-620FEEA5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before="280"/>
      <w:contextualSpacing/>
    </w:pPr>
    <w:rPr>
      <w:b/>
    </w:rPr>
  </w:style>
  <w:style w:type="paragraph" w:styleId="Galvene">
    <w:name w:val="header"/>
    <w:basedOn w:val="Parasts"/>
    <w:next w:val="Parasts"/>
    <w:pPr>
      <w:spacing w:after="280"/>
      <w:contextualSpacing/>
      <w:jc w:val="right"/>
    </w:pPr>
  </w:style>
  <w:style w:type="paragraph" w:customStyle="1" w:styleId="boldparagraph">
    <w:name w:val="bold_paragraph"/>
    <w:basedOn w:val="Parasts"/>
    <w:next w:val="Parasts"/>
    <w:pPr>
      <w:contextualSpacing/>
    </w:pPr>
    <w:rPr>
      <w:b/>
    </w:rPr>
  </w:style>
  <w:style w:type="table" w:customStyle="1" w:styleId="a">
    <w:basedOn w:val="Parastatabula"/>
    <w:tblPr>
      <w:tblStyleRowBandSize w:val="1"/>
      <w:tblStyleColBandSize w:val="1"/>
    </w:tblPr>
  </w:style>
  <w:style w:type="character" w:styleId="Komentraatsauce">
    <w:name w:val="annotation reference"/>
    <w:basedOn w:val="Noklusjumarindkopasfonts"/>
    <w:uiPriority w:val="99"/>
    <w:semiHidden/>
    <w:unhideWhenUsed/>
    <w:rsid w:val="00E25DCE"/>
    <w:rPr>
      <w:sz w:val="16"/>
      <w:szCs w:val="16"/>
    </w:rPr>
  </w:style>
  <w:style w:type="paragraph" w:styleId="Komentrateksts">
    <w:name w:val="annotation text"/>
    <w:basedOn w:val="Parasts"/>
    <w:link w:val="KomentratekstsRakstz"/>
    <w:uiPriority w:val="99"/>
    <w:unhideWhenUsed/>
    <w:rsid w:val="00E25DCE"/>
    <w:rPr>
      <w:sz w:val="20"/>
    </w:rPr>
  </w:style>
  <w:style w:type="character" w:customStyle="1" w:styleId="KomentratekstsRakstz">
    <w:name w:val="Komentāra teksts Rakstz."/>
    <w:basedOn w:val="Noklusjumarindkopasfonts"/>
    <w:link w:val="Komentrateksts"/>
    <w:uiPriority w:val="99"/>
    <w:rsid w:val="00E25DCE"/>
    <w:rPr>
      <w:sz w:val="20"/>
    </w:rPr>
  </w:style>
  <w:style w:type="paragraph" w:styleId="Komentratma">
    <w:name w:val="annotation subject"/>
    <w:basedOn w:val="Komentrateksts"/>
    <w:next w:val="Komentrateksts"/>
    <w:link w:val="KomentratmaRakstz"/>
    <w:uiPriority w:val="99"/>
    <w:semiHidden/>
    <w:unhideWhenUsed/>
    <w:rsid w:val="00E25DCE"/>
    <w:rPr>
      <w:b/>
      <w:bCs/>
    </w:rPr>
  </w:style>
  <w:style w:type="character" w:customStyle="1" w:styleId="KomentratmaRakstz">
    <w:name w:val="Komentāra tēma Rakstz."/>
    <w:basedOn w:val="KomentratekstsRakstz"/>
    <w:link w:val="Komentratma"/>
    <w:uiPriority w:val="99"/>
    <w:semiHidden/>
    <w:rsid w:val="00E25DCE"/>
    <w:rPr>
      <w:b/>
      <w:bCs/>
      <w:sz w:val="20"/>
    </w:rPr>
  </w:style>
  <w:style w:type="paragraph" w:styleId="Balonteksts">
    <w:name w:val="Balloon Text"/>
    <w:basedOn w:val="Parasts"/>
    <w:link w:val="BalontekstsRakstz"/>
    <w:uiPriority w:val="99"/>
    <w:semiHidden/>
    <w:unhideWhenUsed/>
    <w:rsid w:val="00181DD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1D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2547</Words>
  <Characters>1452</Characters>
  <Application>Microsoft Office Word</Application>
  <DocSecurity>0</DocSecurity>
  <Lines>12</Lines>
  <Paragraphs>7</Paragraphs>
  <ScaleCrop>false</ScaleCrop>
  <Company>Zemkopības Ministrija</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dc:creator>Jānis Bārs</dc:creator>
  <cp:lastModifiedBy>Tomass Lausmā</cp:lastModifiedBy>
  <cp:revision>2</cp:revision>
  <dcterms:created xsi:type="dcterms:W3CDTF">2024-07-09T05:28:00Z</dcterms:created>
  <dcterms:modified xsi:type="dcterms:W3CDTF">2024-07-09T05:28:00Z</dcterms:modified>
</cp:coreProperties>
</file>