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atbalstītajos pētniecības objektos strādājošie pētnieki, pilna laika ekvivalenta (PLE) izteiksmē – 755;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9.1.1.apakšpunktā un 20.punktā lietoto iznākuma rādītāja definīciju atbilstoši noteikumu projekta 2.11.apakšpunktā noteiktajam noteikumos lietotajam terminam “zinātniskais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2.11.apakšpunkts nosaka, ka “zinātniskais personāls – atbilstoši zinātnisko darbību reglamentējošiem normatīvajiem aktiem ievēlētie un Nacionālās Zinātniskās darbības informācijas sistēmas Zinātniskā personāla datubāzē iekļautie vadošie pētnieki, pētnieki un zinātniskie asistenti”. Noteikumu projekta 4.2.apakšpunkts nosaka, ka projekta mērķa grupa ir 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9.1.1.apakšpunktā un 20.punktā iznākuma rādītājā tiek sašaurināta zinātniskā personāla definīcija tikai līdz pētniekiem. Iznākuma rādītājam ir jābūt atbilstošam definētajai mērķa grupai. Lūdzu novērst pretrunas noteikumu projektā lietotajos terminos.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tika aprēķinātas noteikumu projekta 9.2.apakšpunktā norādītās nacionālo rādītāju vērtības un pēc kādas formulas tika aprēķināts 22.punktā un 23.punktā katram finansēja saņēmējam sasniedzamās nacionālā rādītāja vērtības. Norādām, ka anotācijā sniegtais īsais skaidrojums, ka “sasniedzamās vērtības noteiktas, balstoties zinātniskās darbības bāzes finansējuma aprēķinā izmantotajos datos par zinātnisko institūciju piesaistīto starptautisko konkurences finansējumu un līgumpētījumu un intelektuālā īpašuma tiesību nodošanas finansējumu” nesniedz skaidru atbildi par aprēķina metodiku, kā arī nav skaidrs, kādā laika periodā šie rādītāji ir jāsasniedz, vai šo noteikto rādītāju izpilde ir objektīva un reāli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veiktos rādītāju aprēķinus ar visiem datiem un formulām pievienot pielikumā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sniegtas atšķirīgas šo rādītāju definīcijas nekā norādīts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9.2.1.apakšpunkta un 22.punkta rādītāja definīcija atšķiras ar to, ka anotācijā šajā rādītājā ir iekļauts Latvijas valsts budžeta finansēto projektu finansējums: “finansējuma  saņēmēja īstenoto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Noteikumu projektā  Latvijas valsts budžeta finansēto projektu finansējums rādītājā netiek ieskaitīts.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9.2.2.apakšpunkta un 23.punkta rādītāja definīcija atšķiras ar to, ka anotācijā šajā rādītājā ir noteikts rādītāja izpildes termiņš “iepriekšējie trīs finansēšanas periodi”, savukārt noteikumu projektā rādītājam izpildes termiņš vispār nav norādīts. Papildus lūdzam skaidrot, no kura brīža šie trīs finansēšanas periodi tiks rēķināti.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 starp noteikumu projektā un anotācijā sniegtajām rādītāju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 2029. gada 31. decembrim sasniedzams nacionālais rādītājs “finansējuma saņēmēja pētniecības un attīstības līgumdarbu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pamatota šāda nacionālā rādītāja noteikšana šajā noteikumu projektā, jo reālā investīciju atdeve, tai skaitā, līgumdarbu veidā, parādīsies tikai pēc projekta pabeigšanas pēc 2029.gada 31.decembra. Projekta ietvaros iegādātā pētniecības infrastruktūra tikai daļēji spēs sniegt ieguldījumu rādītāja izpildē, jo ir nepieciešams laiks, lai institūcijas pētniecības infrastruktūras attīstības plānu saskaņotu ar IZM, pēc tam veiktu nepieciešamos iepirkumus (kas šajā gadījumā būs ES virssliekšņa iepirkumi, reizēm ar ierobežotu piegādātāju loku, pat piegādātājiem ārpus ES), tad nepieciešams laiks iekārtu ražošanai, piegādei, uzstādīšanai, testēšanai, iespējams akreditācijai (ja nepieciešams piedāvāt akreditētas laboratorijas pakalpojumus).  Lielākā daļa iekārtu tiks palaistas pilnvērtīgā darbībā tikai 2027.-2028.gadā, kā rezultātā atlikušā termiņa laikā ar minētajām iekārtām nav iespējams nodrošināt vērienīgu līgumdarbu apjomu, ņemot vērā gan ierobežotas jomas darbības nosacījumus, gan nepieciešamību iegādāto pētniecības aprīkojumu izmantot institūcijas pamatdarbībai – neatkarīgai pētniecībai. Lūdzam svītrot 9.2.2.apakšpunktā un 23.punktā minēto nacionālo rādītāju vai pagarināt rādītāja izpildes termiņu vai precizēt (samazināt) rādītāja sasniedzamo vērtību, kas būtu reāla, objektīvi izpildāma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ietvaros ir attiecināmas šādas projekta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infrastruktūras attīstības projektos projekta īstenošanas personāla atlīdzības izmaksas nav tikušas attiecinātas, jo šie nav pētniecības projekti. Lūdzam skaidrot, kurām no 31.punktā minētajām atbalstāmajām darbībām ir pieļaujams piesaistīt projekta īstenošanas personālu, lai vēlākā posmā šādu izmaksu iekļaušana neradītu neattiecināmības risku. Vai ir pieļaujams, piemēram, no projekta līdzekļiem finansēt iepirkumu speciālistu 31.1.2.apakšpunktā minētās darbības “pētniecības infrastruktūras pilnveides vai modernizācijas iepirkumu dokumentācijas izstrāde”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33.1.apakšpunktā noteikto tiešās attiecināmās izmaksas ir tādas izmaksas, kas ir tieši saistītas ar projekta darbību īstenošanu un nepieciešamas projekta rezultātu sasniegšanai, un šī saistība ir skaidri saprotama un pierādāma.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34.3.3. ar pētniecības infrastruktūras izveidi vai iegādi saistītās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34.3.3. vai 34.3.3.1.apakšpunktā norādītās ar pētniecības infrastruktūras izveidi vai iegādi saistītās pakalpojumu izmaksas ar šādu papildu izmaksu veidu: “izveidotās pētniecības infrastruktūras, t.sk., testēšanas, kalibrēšanas un pētniecības laboratoriju, sertifikācijas un akreditācijas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pētniecības organizācijas laboratorija varētu sniegt atbilstošus, kvalitatīvus, uzticamus pakalpojumus komersantiem, publiskām institūcijām un citām pētniecības organizācijām, samērā bieži no tirgus puses ir pieprasījums, lai attiecīgā pētniecības, testēšanas vai kalibrēšanas laboratorija būtu sertificēta/akreditēta, kas attiecīgi garantē kvalitatīva pakalpojuma saņemšanu. Akreditācija, īpaši starptautiskā, ir salīdzinoši dārgs process, līdz ar to šādas izmaksas nepieciešams iekļaut kā tiešās attiecināmās izmaksas. Šādu izmaksu iekļaušana veicinās prasītā rādītāja “finansējuma saņēmēja pētniecības un attīstības līgumdarbu iegūtais finansējums”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Lai atbalsts infrastruktūrai ar saimniecisko darbību nesaistīta projekta ietvaros netiktu kvalificēts kā komercdarbības atbalsts, infrastruktūrā pamatlīdzekļu un ilgtermiņa ieguldījumu amortizācijas periodā ir pieļaujams veikt papildinošu saimniecisko darbību ne vairāk kā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42.punkts runā par ieguldījumu amortizācijas periodu jeb lietderīgās lietošanas laiku, kas Tehnoloģiskām iekārtām un mašīnām, pie kurām pieder arī pētniecības iekārtas, ir 10 gadi (saskaņā ar Ministru kabineta 2018. gada 13. februāra noteikumiem Nr. 87 “Grāmatvedības uzskaites kārtība budžeta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1.1.1.2. pasākuma ietvaros būvdarbi nav attiecināmi (izņemot aprīkojuma un aparatūras uzstādīšanai nepieciešamās ēku un telpu pielāgošanas izmaksas), tad pamatotais uzraudzības periods būtu nosakāms atbilstoši pētniecības iekārtu lietderīgās lietošanas laikam jeb ne ilgāk par 10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saskaņā ar atbildīgās iestādes izstrādāto papildinošas saimnieciskās darbības uzraudzības metodiku nodrošina veikto investīciju atbilstības uzraudzību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platības,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cik ilgs uzraudzības periods ir paredzēts papildinošas saimnieciskās darbības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43.punkts runā par projekta dzīves ciklu jeb projekta ekonomiski derīgo laikposmu, kas Pētniecības un inovāciju nozarei ir noteikts 15-25 gadi (saskaņā ar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15. panta 2. punktu un 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16.08.2024.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16.08.2024.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