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26-TA-419: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piederošo nekustamo īpašumu nodošanu Rīgas valstspilsētas pašvaldības īpašumā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(Rīgas brīvostas pārvaldes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(Rīgas Valstspilsētas pašvaldības Īpašuma departamenta vēstule)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Anotācijas 1.3.sadaļā norādīts: "</w:t>
            </w:r>
            <w:r w:rsidR="00000000" w:rsidRPr="00000000" w:rsidDel="00000000">
              <w:rPr>
                <w:i w:val="1"/>
                <w:rtl w:val="0"/>
              </w:rPr>
              <w:t xml:space="preserve">Projekts paredz nodot bez atlīdzības Rīgas valstspilsētas pašvaldības (turpmāk – Pašvaldība) īpašumā valstij piederošus nekustamos īpašumus: -nekustamo īpašumu (kadastra Nr. 0100 103 0322), kas sastāv no zemes vienības (kadastra apzīmējums 0100 103 0315) daļas 417 m</w:t>
            </w:r>
            <w:r w:rsidR="00000000" w:rsidRPr="00000000" w:rsidDel="00000000">
              <w:rPr>
                <w:i w:val="1"/>
                <w:vertAlign w:val="superscript"/>
                <w:rtl w:val="0"/>
              </w:rPr>
              <w:t xml:space="preserve">2</w:t>
            </w:r>
            <w:r w:rsidR="00000000" w:rsidRPr="00000000" w:rsidDel="00000000">
              <w:rPr>
                <w:i w:val="1"/>
                <w:rtl w:val="0"/>
              </w:rPr>
              <w:t xml:space="preserve"> platībā un reģistrēts Rīgas pilsētas zemesgrāmatas nodalījumā Nr. 100000598346 uz Latvijas valsts vārda Satiksmes ministrijas personā; […].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atbilstoši ierakstiem zemesgrāmatā nekustamais īpašums (kadastra Nr. 0100 103 0322) nesastāv no zemes vienības daļas, aicinām izvērtēt iespēju tiesiskās skaidrības nodrošināšanai redakcionāli precizēt minēto informāciju.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Līga Rozenberga (VNI)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26-TA-419</w:t>
    </w:r>
    <w:r>
      <w:br/>
    </w:r>
    <w:r w:rsidR="00000000" w:rsidRPr="00000000" w:rsidDel="00000000">
      <w:rPr>
        <w:rtl w:val="0"/>
      </w:rPr>
      <w:t xml:space="preserve">Izdrukāts 10.06.2026. 11.12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26-TA-419</w:t>
    </w:r>
    <w:r>
      <w:br/>
    </w:r>
    <w:r w:rsidR="00000000" w:rsidRPr="00000000" w:rsidDel="00000000">
      <w:rPr>
        <w:rtl w:val="0"/>
      </w:rPr>
      <w:t xml:space="preserve">Izdrukāts 10.06.2026. 11.12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Atzinumi_26-TA-419.docx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