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24-TA-324: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Ieslodzījuma vietas apmeklēšanas kārtība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8.0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 priekšmetu, izstrādājumu vai vielu sarakstu, kuri tiks nogādāti ieslodzījuma vietā vai izvesti no tās un šādas nepieciešamības pamatojumu;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3.9. apakšpunkta piedāvātā redakcija nosaka, ka apmeklētājs šo noteikumu 2. punktā minētajā iesniegumā norāda priekšmetu, izstrādājumu vai vielu sarakstu, kuri tiks nogādāti ieslodzījuma vietā vai izvesti no tās un šādas nepieciešamības pamatojumu.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skaidri saprotams, uz kāda veida priekšmetiem attiecināma vārdkopa “tiks nogādāti ieslodzījuma vietā vai izvesti no tās”. Tiek piedāvāts, ka iesniegumā norādāmos priekšmetus apmeklētājs var tikai izvest no ieslodzījuma vietas, vai arī tikai nogādāt un atstāt ieslodzījuma vietā.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Juta Riklāne (VRS)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Apmeklētājs, saņemot vienreizējo caurlaidi ieslodzījuma vietas apmeklējumam, nodod pārbaudei un īslaicīgai glabāšanai ieslodzījuma vietas kontroles caurlaides posteņa amatpersonai vienreizējo caurlaidi un vienu no šādiem derīgiem dokumentiem personas identificēšanai: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Personu apliecinošu dokumentu likuma 2. panta pirmo daļu dokuments, kas apliecina personas identitāti ir personu apliecinošs dokuments. Ievērojot to, ka ne visi projekta 18. punktā minētie dokumenti, atbilstoši Personu apliecinošu dokumentu likumam, ir personu apliecinoši dokumenti, lai neradītu domstarpības tiesiskā regulējuma piemērošanā, ierosinām: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svītrot projekta 18. punkta ievaddaļā vārdus “personas identificēšanai”;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svītrot projekta 21. punktā vārdus “saskaņā ar Personas apliecinošu dokumentu likumu”.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Irēna Putane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Ja ieslodzījuma vietas kontroles caurlaides posteņa amatpersona konstatē, ka šo noteikumu </w:t>
            </w:r>
            <w:r w:rsidR="00000000" w:rsidRPr="00000000" w:rsidDel="00000000">
              <w:rPr>
                <w:rtl w:val="0"/>
              </w:rPr>
              <w:t xml:space="preserve">18. </w:t>
            </w:r>
            <w:r w:rsidR="00000000" w:rsidRPr="00000000" w:rsidDel="00000000">
              <w:rPr>
                <w:rtl w:val="0"/>
              </w:rPr>
              <w:t xml:space="preserve">punktā</w:t>
            </w:r>
            <w:r w:rsidR="00000000" w:rsidRPr="00000000" w:rsidDel="00000000">
              <w:rPr>
                <w:rtl w:val="0"/>
              </w:rPr>
              <w:t xml:space="preserve"> minētie dokumenti saskaņā ar Personas apliecinošu dokumentu likumu ir lietošanai nederīgi, apmeklētājs tiek aizturēts līdz apstākļu noskaidrošanai un turpmākā lēmuma pieņemšanai.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18.5. apakšpunktā ir iekļauts patvēruma meklētāju personas dokuments, kura paraugu un izsniegšanas kārtību nosaka Ministru kabineta 02.11.2021. noteikumi Nr.727 "Patvēruma meklētāja personas dokumenta noteikumi" ( turpmāk - MK noteikumi Nr.727). Saskaņā ar MK noteikumu Nr.727 6. punktā noteikto, patvēruma meklētāju personas dokumentu izsniedz triju dienu laikā pēc tam, kad saņemts patvēruma meklētāja iesniegums par bēgļa vai alternatīvā statusa piešķiršanu. </w:t>
            </w:r>
            <w:r w:rsidR="00000000" w:rsidRPr="00000000" w:rsidDel="00000000">
              <w:rPr>
                <w:u w:val="single"/>
                <w:rtl w:val="0"/>
              </w:rPr>
              <w:t xml:space="preserve">Dokuments ir derīgs no tā izsniegšanas dienas līdz dienai</w:t>
            </w:r>
            <w:r w:rsidR="00000000" w:rsidRPr="00000000" w:rsidDel="00000000">
              <w:rPr>
                <w:rtl w:val="0"/>
              </w:rPr>
              <w:t xml:space="preserve">, </w:t>
            </w:r>
            <w:r w:rsidR="00000000" w:rsidRPr="00000000" w:rsidDel="00000000">
              <w:rPr>
                <w:u w:val="single"/>
                <w:rtl w:val="0"/>
              </w:rPr>
              <w:t xml:space="preserve">kad ir noslēdzies administratīvais process par patvēruma meklētāja iesniegumu.</w:t>
            </w:r>
            <w:r w:rsidR="00000000" w:rsidRPr="00000000" w:rsidDel="00000000">
              <w:rPr>
                <w:rtl w:val="0"/>
              </w:rPr>
              <w:t xml:space="preserve"> MK noteikumos Nr.727 ir uzskaitīti gadījumi, kādos  dokuments ir jāizsniedz atkārtoti. Papildus tam ir norādāms, ka MK noteikumi Nr.727 neparedz patvēruma meklētāja personas dokumentā iekļaut dokumenta derīguma termiņu.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Pirms patvēruma meklētāja personas dokumenta atkārtotas izsniegšanas, Valsts robežsardze izdara patvēruma meklētāju reģistrā atzīmi, ka patvēruma meklētājam iepriekš izsniegtais patvēruma meklētāja personas dokuments kļuvis lietošanai nederīgs, un norāda tā iemeslu. Noslēdzoties administratīvajam procesam par patvēruma meklētāja iesniegumu, Valsts robežsardze nodrošina minētās atzīmes izdarīšanu patvēruma meklētāju reģistrā.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ir nepieciešams precizēt noteikumu projekta 21.panta redakciju, jo: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Personu apliecinošu dokumentu likums nav attiecināms uz patvēruma meklētāja personas dokumentu;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Patvēruma meklētāja personas dokuments nav personu apliecinošs dokuments (bieži patvēruma meklētāja identitāte ir norādīta pēc personas vārdiem). Tā izsniegšanas iemesls ir apliecināt personas, kā patvēruma meklētāja, statusu, ka ir piešķirtas tiesības uzturēties valsts teritorijā patvēruma procedūras laikā;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Pārbaudīt vai patvēruma meklētāja personas dokuments  joprojām ir derīgs ir iespējams tikai Patvēruma meklētāju reģistrā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Ja ieslodzījuma vietas kontroles caurlaides posteņa amatpersona konstatē, ka šo noteikumu 18. punktā minētie dokumenti ir lietošanai nederīgi, apmeklētājs tiek aizturēts līdz apstākļu noskaidrošanai un turpmākā lēmuma pieņemšanai.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Irēna Putane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24-TA-324</w:t>
    </w:r>
    <w:r>
      <w:br/>
    </w:r>
    <w:r w:rsidR="00000000" w:rsidRPr="00000000" w:rsidDel="00000000">
      <w:rPr>
        <w:rtl w:val="0"/>
      </w:rPr>
      <w:t xml:space="preserve">Izdrukāts 17.06.2025. 17.34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24-TA-324</w:t>
    </w:r>
    <w:r>
      <w:br/>
    </w:r>
    <w:r w:rsidR="00000000" w:rsidRPr="00000000" w:rsidDel="00000000">
      <w:rPr>
        <w:rtl w:val="0"/>
      </w:rPr>
      <w:t xml:space="preserve">Izdrukāts 17.06.2025. 17.34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Atzinumi_24-TA-324.docx</dc:title>
</cp:coreProperties>
</file>

<file path=docProps/custom.xml><?xml version="1.0" encoding="utf-8"?>
<Properties xmlns="http://schemas.openxmlformats.org/officeDocument/2006/custom-properties" xmlns:vt="http://schemas.openxmlformats.org/officeDocument/2006/docPropsVTypes"/>
</file>