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F2F23" w14:textId="77777777" w:rsidR="00786DAF" w:rsidRDefault="00786DAF" w:rsidP="002C22B9">
      <w:pPr>
        <w:jc w:val="center"/>
        <w:rPr>
          <w:sz w:val="20"/>
        </w:rPr>
      </w:pPr>
    </w:p>
    <w:p w14:paraId="45C03020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7903105E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424B12F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597D0B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E21E5" w14:textId="44B8B9B5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8B34BD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B34BD">
              <w:rPr>
                <w:szCs w:val="24"/>
              </w:rPr>
              <w:t>23.07.2021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D710E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F548A" w14:textId="7368AC0D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257ED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8B34BD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B34BD">
              <w:rPr>
                <w:szCs w:val="24"/>
              </w:rPr>
              <w:t>4225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7925EC4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522809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B0C6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086B9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4705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13F1698E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E64E9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2A964" w14:textId="5F9D905E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257ED">
              <w:rPr>
                <w:szCs w:val="24"/>
              </w:rPr>
              <w:t>08.07.2021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09185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70E6F" w14:textId="3275824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257ED">
              <w:rPr>
                <w:szCs w:val="24"/>
              </w:rPr>
              <w:t>VSS-650, 26  27§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3DAB211D" w14:textId="77777777" w:rsidTr="000C0DD4">
        <w:trPr>
          <w:jc w:val="right"/>
        </w:trPr>
        <w:tc>
          <w:tcPr>
            <w:tcW w:w="4644" w:type="dxa"/>
          </w:tcPr>
          <w:p w14:paraId="2F6B2D07" w14:textId="57E76AE4" w:rsidR="000C0DD4" w:rsidRDefault="000257ED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Zemkopības ministrija</w:t>
            </w:r>
            <w:r w:rsidR="003C1CB3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69221885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75617698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5C138EFD" w14:textId="0126384B" w:rsidR="000C0DD4" w:rsidRDefault="000257ED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rīkojuma projektu "Par Ropažu novada pašvaldības nekustamā īpašuma "Juglas ceļa otrais posms" pārņemšanu valsts īpašumā" </w:t>
            </w:r>
          </w:p>
        </w:tc>
      </w:tr>
    </w:tbl>
    <w:p w14:paraId="1E397A4A" w14:textId="77777777" w:rsidR="006D6710" w:rsidRPr="00615936" w:rsidRDefault="006D6710" w:rsidP="003C1CB3">
      <w:pPr>
        <w:rPr>
          <w:szCs w:val="24"/>
        </w:rPr>
      </w:pPr>
    </w:p>
    <w:p w14:paraId="64D3FC64" w14:textId="324A5875" w:rsidR="003C1CB3" w:rsidRDefault="003C1CB3" w:rsidP="003C1CB3">
      <w:pPr>
        <w:ind w:firstLine="720"/>
        <w:rPr>
          <w:sz w:val="22"/>
          <w:lang w:eastAsia="lv-LV"/>
        </w:rPr>
      </w:pPr>
      <w:r>
        <w:t>Finanšu ministrija savas kompetences ietvaros ir izskatījusi Ministru kabineta rīkojuma projektu “Par Ropažu novada pašvaldības nekustamā īpašuma “Juglas ceļa otrais posms” pārņemšanu valsts īpašumā” (turpmāk – rīkojuma projekts), tā sākotnējās ietekmes novērtējuma ziņojumu (anotāciju), paskaidrojošos dokumentus un izsaka sekojošu iebildumu.</w:t>
      </w:r>
    </w:p>
    <w:p w14:paraId="33867C52" w14:textId="77777777" w:rsidR="003C1CB3" w:rsidRDefault="003C1CB3" w:rsidP="003C1CB3">
      <w:pPr>
        <w:ind w:firstLine="720"/>
      </w:pPr>
      <w:r>
        <w:t>Anotācijas III sadaļas 8.punktā cita starpā norādīts, ka Publiskas personas mantas atsavināšanas likuma (turpmāk – Atsavināšanas likums) 42.</w:t>
      </w:r>
      <w:r>
        <w:rPr>
          <w:vertAlign w:val="superscript"/>
        </w:rPr>
        <w:t>1</w:t>
      </w:r>
      <w:r>
        <w:t xml:space="preserve"> panta otrajā daļā noteikts, ka šajā gadījumā iestādes ir atbrīvojamas no kancelejas nodevas samaksas, kas saistīta ar nekustamā īpašuma </w:t>
      </w:r>
      <w:r>
        <w:rPr>
          <w:u w:val="single"/>
        </w:rPr>
        <w:t>ierakstīšanu un īpašuma tiesību nostiprināšanu zemesgrāmatā</w:t>
      </w:r>
      <w:r>
        <w:t>.</w:t>
      </w:r>
    </w:p>
    <w:p w14:paraId="495C2729" w14:textId="77777777" w:rsidR="003C1CB3" w:rsidRDefault="003C1CB3" w:rsidP="003C1CB3">
      <w:pPr>
        <w:ind w:firstLine="720"/>
      </w:pPr>
      <w:r>
        <w:t>Vēršam uzmanību, ka Atsavināšanas likuma 42.</w:t>
      </w:r>
      <w:r>
        <w:rPr>
          <w:vertAlign w:val="superscript"/>
        </w:rPr>
        <w:t>1</w:t>
      </w:r>
      <w:r>
        <w:t xml:space="preserve"> pants (tai skaitā 42.</w:t>
      </w:r>
      <w:r>
        <w:rPr>
          <w:vertAlign w:val="superscript"/>
        </w:rPr>
        <w:t>1</w:t>
      </w:r>
      <w:r>
        <w:t xml:space="preserve"> panta otrā daļa) noteic rīcību ar </w:t>
      </w:r>
      <w:r>
        <w:rPr>
          <w:u w:val="single"/>
        </w:rPr>
        <w:t>valstij vai pašvaldībai piekrītošo</w:t>
      </w:r>
      <w:r>
        <w:t xml:space="preserve"> nekustamo īpašumu.</w:t>
      </w:r>
    </w:p>
    <w:p w14:paraId="6F5733C5" w14:textId="77777777" w:rsidR="003C1CB3" w:rsidRDefault="003C1CB3" w:rsidP="003C1CB3">
      <w:pPr>
        <w:ind w:firstLine="720"/>
      </w:pPr>
      <w:r>
        <w:t xml:space="preserve">Saskaņā ar rīkojuma projektam pievienotajiem paskaidrojošajiem dokumentiem nekustamais īpašums “Juglas ceļa otrais posms” (nekustamā īpašuma kadastra Nr.8084 017 0078) Ropažu novadā (turpmāk – nekustamais īpašums) ir ierakstīts Ropažu novada zemesgrāmatas nodalījumā Nr.100000596650, īpašumtiesības zemesgrāmatā reģistrētas uz Ropažu novada pašvaldības vārda. </w:t>
      </w:r>
    </w:p>
    <w:p w14:paraId="7F6A11A3" w14:textId="77777777" w:rsidR="003C1CB3" w:rsidRDefault="003C1CB3" w:rsidP="003C1CB3">
      <w:pPr>
        <w:ind w:firstLine="720"/>
      </w:pPr>
      <w:r>
        <w:t>Ņemot vērā minēto, lūdzam anotācijas III sadaļas 8.punktā svītrot atsauci uz Atsavināšanas likuma 42.</w:t>
      </w:r>
      <w:r>
        <w:rPr>
          <w:vertAlign w:val="superscript"/>
        </w:rPr>
        <w:t>1</w:t>
      </w:r>
      <w:r>
        <w:t xml:space="preserve"> panta otro daļu.</w:t>
      </w:r>
    </w:p>
    <w:p w14:paraId="23338AD6" w14:textId="77777777" w:rsidR="003C1CB3" w:rsidRDefault="003C1CB3" w:rsidP="003C1CB3">
      <w:pPr>
        <w:ind w:firstLine="720"/>
      </w:pPr>
      <w:r>
        <w:t>Vienlaikus vēršam uzmanību, ka saskaņā ar Atsavināšanas likuma 42.panta 2.</w:t>
      </w:r>
      <w:r>
        <w:rPr>
          <w:vertAlign w:val="superscript"/>
        </w:rPr>
        <w:t>7</w:t>
      </w:r>
      <w:r>
        <w:t xml:space="preserve"> daļu šajā pantā minētajos gadījumos publiskas personas vai atvasinātas publiskas personas iestādes ir atbrīvojamas no kancelejas nodevas samaksas par īpašuma tiesību nostiprināšanu zemesgrāmatā.</w:t>
      </w:r>
    </w:p>
    <w:p w14:paraId="0B61E785" w14:textId="77777777" w:rsidR="003C1CB3" w:rsidRDefault="003C1CB3" w:rsidP="003C1CB3">
      <w:pPr>
        <w:ind w:firstLine="720"/>
      </w:pPr>
    </w:p>
    <w:p w14:paraId="443995F9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5FE27193" w14:textId="77777777" w:rsidTr="00AA6DC1">
        <w:tc>
          <w:tcPr>
            <w:tcW w:w="4395" w:type="dxa"/>
          </w:tcPr>
          <w:p w14:paraId="703B5C27" w14:textId="1A582FA7" w:rsidR="00AA6DC1" w:rsidRPr="00615936" w:rsidRDefault="000257ED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304B372F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5090D905" w14:textId="428C6E0C" w:rsidR="00AA6DC1" w:rsidRPr="00615936" w:rsidRDefault="000257ED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I.Braunfelde</w:t>
            </w:r>
          </w:p>
        </w:tc>
      </w:tr>
      <w:tr w:rsidR="00AA6DC1" w:rsidRPr="00615936" w14:paraId="6E370D51" w14:textId="77777777" w:rsidTr="00AA6DC1">
        <w:tc>
          <w:tcPr>
            <w:tcW w:w="4395" w:type="dxa"/>
          </w:tcPr>
          <w:p w14:paraId="0D2C0FAA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6E619883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3124DCCA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0E9006B8" w14:textId="77777777" w:rsidTr="00AA6DC1">
        <w:trPr>
          <w:cantSplit/>
          <w:trHeight w:val="615"/>
        </w:trPr>
        <w:tc>
          <w:tcPr>
            <w:tcW w:w="8647" w:type="dxa"/>
          </w:tcPr>
          <w:p w14:paraId="5106D7C2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465E8122" w14:textId="77777777" w:rsidR="00826D51" w:rsidRPr="003C1CB3" w:rsidRDefault="00826D51" w:rsidP="007F3771">
      <w:pPr>
        <w:rPr>
          <w:sz w:val="20"/>
        </w:rPr>
      </w:pPr>
    </w:p>
    <w:p w14:paraId="1C08EEBF" w14:textId="57D9EF99" w:rsidR="000257ED" w:rsidRPr="003C1CB3" w:rsidRDefault="000257ED" w:rsidP="002C5B07">
      <w:pPr>
        <w:rPr>
          <w:sz w:val="20"/>
        </w:rPr>
      </w:pPr>
      <w:r w:rsidRPr="003C1CB3">
        <w:rPr>
          <w:sz w:val="20"/>
        </w:rPr>
        <w:t xml:space="preserve">Āboliņa 67083963 </w:t>
      </w:r>
    </w:p>
    <w:p w14:paraId="328CC959" w14:textId="29EE52EF" w:rsidR="000C0DD4" w:rsidRPr="003C1CB3" w:rsidRDefault="003C1CB3" w:rsidP="002C5B07">
      <w:pPr>
        <w:rPr>
          <w:sz w:val="20"/>
        </w:rPr>
      </w:pPr>
      <w:r w:rsidRPr="003C1CB3">
        <w:rPr>
          <w:sz w:val="20"/>
        </w:rPr>
        <w:t>i</w:t>
      </w:r>
      <w:r w:rsidR="000257ED" w:rsidRPr="003C1CB3">
        <w:rPr>
          <w:sz w:val="20"/>
        </w:rPr>
        <w:t>lze</w:t>
      </w:r>
      <w:r w:rsidRPr="003C1CB3">
        <w:rPr>
          <w:sz w:val="20"/>
        </w:rPr>
        <w:t>.abolina</w:t>
      </w:r>
      <w:r w:rsidR="000257ED" w:rsidRPr="003C1CB3">
        <w:rPr>
          <w:sz w:val="20"/>
        </w:rPr>
        <w:t>@fm.gov.lv</w:t>
      </w:r>
    </w:p>
    <w:p w14:paraId="5E15268F" w14:textId="2D7DA116" w:rsidR="000C0DD4" w:rsidRPr="003C1CB3" w:rsidRDefault="003C1CB3" w:rsidP="002C5B07">
      <w:pPr>
        <w:jc w:val="left"/>
        <w:rPr>
          <w:sz w:val="20"/>
        </w:rPr>
      </w:pPr>
      <w:r w:rsidRPr="003C1CB3">
        <w:rPr>
          <w:sz w:val="20"/>
        </w:rPr>
        <w:t>Apinīte 67083934</w:t>
      </w:r>
      <w:r w:rsidRPr="003C1CB3">
        <w:rPr>
          <w:sz w:val="20"/>
        </w:rPr>
        <w:br/>
      </w:r>
      <w:hyperlink r:id="rId7" w:history="1">
        <w:r w:rsidRPr="003C1CB3">
          <w:rPr>
            <w:rStyle w:val="Hyperlink"/>
            <w:color w:val="auto"/>
            <w:sz w:val="20"/>
            <w:u w:val="none"/>
          </w:rPr>
          <w:t>gundega.apinite@fm.gov.lv</w:t>
        </w:r>
      </w:hyperlink>
      <w:r w:rsidRPr="003C1CB3">
        <w:rPr>
          <w:sz w:val="20"/>
        </w:rPr>
        <w:br/>
      </w:r>
    </w:p>
    <w:sectPr w:rsidR="000C0DD4" w:rsidRPr="003C1CB3" w:rsidSect="002C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2F5EE" w14:textId="77777777" w:rsidR="00087C0F" w:rsidRDefault="00087C0F">
      <w:r>
        <w:separator/>
      </w:r>
    </w:p>
  </w:endnote>
  <w:endnote w:type="continuationSeparator" w:id="0">
    <w:p w14:paraId="259B8F90" w14:textId="77777777" w:rsidR="00087C0F" w:rsidRDefault="0008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0D88E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6D8AD739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026F9E32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4066A" w14:textId="77777777" w:rsidR="0015384D" w:rsidRDefault="0015384D">
    <w:pPr>
      <w:pStyle w:val="Footer"/>
      <w:jc w:val="center"/>
    </w:pPr>
  </w:p>
  <w:p w14:paraId="3916D2E5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68564" w14:textId="77777777" w:rsidR="00087C0F" w:rsidRDefault="00087C0F">
      <w:r>
        <w:separator/>
      </w:r>
    </w:p>
  </w:footnote>
  <w:footnote w:type="continuationSeparator" w:id="0">
    <w:p w14:paraId="649C0380" w14:textId="77777777" w:rsidR="00087C0F" w:rsidRDefault="00087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16B88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CB72170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160D7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D3B15" w14:textId="77777777" w:rsidR="002C22B9" w:rsidRDefault="002C22B9">
    <w:pPr>
      <w:pStyle w:val="Header"/>
    </w:pPr>
  </w:p>
  <w:p w14:paraId="73505344" w14:textId="77777777" w:rsidR="002C22B9" w:rsidRDefault="002C22B9">
    <w:pPr>
      <w:pStyle w:val="Header"/>
    </w:pPr>
  </w:p>
  <w:p w14:paraId="6B975235" w14:textId="77777777" w:rsidR="002C22B9" w:rsidRDefault="002C22B9">
    <w:pPr>
      <w:pStyle w:val="Header"/>
    </w:pPr>
  </w:p>
  <w:p w14:paraId="2739BADC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5C247E0" wp14:editId="294C1DDD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99954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25C247E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77499954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682277AE" wp14:editId="0D564A98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C24A48" w14:textId="77777777" w:rsidR="002C22B9" w:rsidRDefault="002C22B9">
    <w:pPr>
      <w:pStyle w:val="Header"/>
    </w:pPr>
  </w:p>
  <w:p w14:paraId="74A8AD7B" w14:textId="77777777" w:rsidR="002C22B9" w:rsidRDefault="002C22B9">
    <w:pPr>
      <w:pStyle w:val="Header"/>
    </w:pPr>
  </w:p>
  <w:p w14:paraId="0614354F" w14:textId="77777777" w:rsidR="002C22B9" w:rsidRDefault="002C22B9">
    <w:pPr>
      <w:pStyle w:val="Header"/>
    </w:pPr>
  </w:p>
  <w:p w14:paraId="504DC149" w14:textId="77777777" w:rsidR="002C22B9" w:rsidRDefault="002C22B9">
    <w:pPr>
      <w:pStyle w:val="Header"/>
    </w:pPr>
  </w:p>
  <w:p w14:paraId="51FCE017" w14:textId="77777777" w:rsidR="002C22B9" w:rsidRDefault="002C22B9">
    <w:pPr>
      <w:pStyle w:val="Header"/>
    </w:pPr>
  </w:p>
  <w:p w14:paraId="6D2DB2A3" w14:textId="77777777" w:rsidR="002C22B9" w:rsidRDefault="002C22B9">
    <w:pPr>
      <w:pStyle w:val="Header"/>
    </w:pPr>
  </w:p>
  <w:p w14:paraId="0D2B00B8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27870C7" wp14:editId="218B47AE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45C73CBB" w14:textId="77777777" w:rsidR="002C22B9" w:rsidRDefault="002C22B9">
    <w:pPr>
      <w:pStyle w:val="Header"/>
    </w:pPr>
  </w:p>
  <w:p w14:paraId="07719A05" w14:textId="77777777" w:rsidR="002C22B9" w:rsidRDefault="002C22B9">
    <w:pPr>
      <w:pStyle w:val="Header"/>
    </w:pPr>
  </w:p>
  <w:p w14:paraId="2C2E5B41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7ED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87C0F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C5B07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C1CB3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B34BD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465E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F17DF06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%20gundega.apinite@f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rīkojuma projektu "Par Ropažu novada pašvaldīb</dc:subject>
  <dc:creator>Āboliņa I.</dc:creator>
  <dc:description>Sagatavots ALS E-aprites vidē.</dc:description>
  <cp:lastModifiedBy>Ieva Braunfelde</cp:lastModifiedBy>
  <cp:revision>7</cp:revision>
  <cp:lastPrinted>2007-06-25T10:49:00Z</cp:lastPrinted>
  <dcterms:created xsi:type="dcterms:W3CDTF">2021-07-23T09:30:00Z</dcterms:created>
  <dcterms:modified xsi:type="dcterms:W3CDTF">2021-07-23T10:14:00Z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