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19E279" w14:textId="77777777" w:rsidR="00DA62B1" w:rsidRDefault="00DA62B1" w:rsidP="00DA62B1">
      <w:pPr>
        <w:rPr>
          <w:rFonts w:eastAsia="Times New Roman"/>
          <w:lang w:val="en-US"/>
        </w:rPr>
      </w:pPr>
      <w:r>
        <w:rPr>
          <w:rFonts w:eastAsia="Times New Roman"/>
          <w:b/>
          <w:bCs/>
          <w:lang w:val="en-US"/>
        </w:rPr>
        <w:t>From:</w:t>
      </w:r>
      <w:r>
        <w:rPr>
          <w:rFonts w:eastAsia="Times New Roman"/>
          <w:lang w:val="en-US"/>
        </w:rPr>
        <w:t xml:space="preserve"> Inguna </w:t>
      </w:r>
      <w:proofErr w:type="spellStart"/>
      <w:r>
        <w:rPr>
          <w:rFonts w:eastAsia="Times New Roman"/>
          <w:lang w:val="en-US"/>
        </w:rPr>
        <w:t>Dancīte</w:t>
      </w:r>
      <w:proofErr w:type="spellEnd"/>
      <w:r>
        <w:rPr>
          <w:rFonts w:eastAsia="Times New Roman"/>
          <w:lang w:val="en-US"/>
        </w:rPr>
        <w:t xml:space="preserve"> &lt;inguna.dancite@fm.gov.lv&gt; </w:t>
      </w:r>
      <w:r>
        <w:rPr>
          <w:rFonts w:eastAsia="Times New Roman"/>
          <w:b/>
          <w:bCs/>
          <w:lang w:val="en-US"/>
        </w:rPr>
        <w:t xml:space="preserve">On Behalf </w:t>
      </w:r>
      <w:proofErr w:type="gramStart"/>
      <w:r>
        <w:rPr>
          <w:rFonts w:eastAsia="Times New Roman"/>
          <w:b/>
          <w:bCs/>
          <w:lang w:val="en-US"/>
        </w:rPr>
        <w:t>Of</w:t>
      </w:r>
      <w:proofErr w:type="gramEnd"/>
      <w:r>
        <w:rPr>
          <w:rFonts w:eastAsia="Times New Roman"/>
          <w:b/>
          <w:bCs/>
          <w:lang w:val="en-US"/>
        </w:rPr>
        <w:t xml:space="preserve"> </w:t>
      </w:r>
      <w:r>
        <w:rPr>
          <w:rFonts w:eastAsia="Times New Roman"/>
          <w:lang w:val="en-US"/>
        </w:rPr>
        <w:t>Pasts</w:t>
      </w:r>
      <w:r>
        <w:rPr>
          <w:rFonts w:eastAsia="Times New Roman"/>
          <w:lang w:val="en-US"/>
        </w:rPr>
        <w:br/>
      </w:r>
      <w:r>
        <w:rPr>
          <w:rFonts w:eastAsia="Times New Roman"/>
          <w:b/>
          <w:bCs/>
          <w:lang w:val="en-US"/>
        </w:rPr>
        <w:t>Sent:</w:t>
      </w:r>
      <w:r>
        <w:rPr>
          <w:rFonts w:eastAsia="Times New Roman"/>
          <w:lang w:val="en-US"/>
        </w:rPr>
        <w:t xml:space="preserve"> Wednesday, July 28, 2021 4:45 PM</w:t>
      </w:r>
      <w:r>
        <w:rPr>
          <w:rFonts w:eastAsia="Times New Roman"/>
          <w:lang w:val="en-US"/>
        </w:rPr>
        <w:br/>
      </w:r>
      <w:r>
        <w:rPr>
          <w:rFonts w:eastAsia="Times New Roman"/>
          <w:b/>
          <w:bCs/>
          <w:lang w:val="en-US"/>
        </w:rPr>
        <w:t>To:</w:t>
      </w:r>
      <w:r>
        <w:rPr>
          <w:rFonts w:eastAsia="Times New Roman"/>
          <w:lang w:val="en-US"/>
        </w:rPr>
        <w:t xml:space="preserve"> Valsts </w:t>
      </w:r>
      <w:proofErr w:type="spellStart"/>
      <w:r>
        <w:rPr>
          <w:rFonts w:eastAsia="Times New Roman"/>
          <w:lang w:val="en-US"/>
        </w:rPr>
        <w:t>kanceleja</w:t>
      </w:r>
      <w:proofErr w:type="spellEnd"/>
      <w:r>
        <w:rPr>
          <w:rFonts w:eastAsia="Times New Roman"/>
          <w:lang w:val="en-US"/>
        </w:rPr>
        <w:t xml:space="preserve"> &lt;pasts@mk.gov.lv&gt;</w:t>
      </w:r>
      <w:r>
        <w:rPr>
          <w:rFonts w:eastAsia="Times New Roman"/>
          <w:lang w:val="en-US"/>
        </w:rPr>
        <w:br/>
      </w:r>
      <w:r>
        <w:rPr>
          <w:rFonts w:eastAsia="Times New Roman"/>
          <w:b/>
          <w:bCs/>
          <w:lang w:val="en-US"/>
        </w:rPr>
        <w:t>Cc:</w:t>
      </w:r>
      <w:r>
        <w:rPr>
          <w:rFonts w:eastAsia="Times New Roman"/>
          <w:lang w:val="en-US"/>
        </w:rPr>
        <w:t xml:space="preserve"> Kristīne Stone &lt;Kristine.Stone@mk.gov.lv&gt;</w:t>
      </w:r>
      <w:r>
        <w:rPr>
          <w:rFonts w:eastAsia="Times New Roman"/>
          <w:lang w:val="en-US"/>
        </w:rPr>
        <w:br/>
      </w:r>
      <w:r>
        <w:rPr>
          <w:rFonts w:eastAsia="Times New Roman"/>
          <w:b/>
          <w:bCs/>
          <w:lang w:val="en-US"/>
        </w:rPr>
        <w:t>Subject:</w:t>
      </w:r>
      <w:r>
        <w:rPr>
          <w:rFonts w:eastAsia="Times New Roman"/>
          <w:lang w:val="en-US"/>
        </w:rPr>
        <w:t xml:space="preserve"> FM </w:t>
      </w:r>
      <w:proofErr w:type="spellStart"/>
      <w:r>
        <w:rPr>
          <w:rFonts w:eastAsia="Times New Roman"/>
          <w:lang w:val="en-US"/>
        </w:rPr>
        <w:t>papildu</w:t>
      </w:r>
      <w:proofErr w:type="spellEnd"/>
      <w:r>
        <w:rPr>
          <w:rFonts w:eastAsia="Times New Roman"/>
          <w:lang w:val="en-US"/>
        </w:rPr>
        <w:t xml:space="preserve"> </w:t>
      </w:r>
      <w:proofErr w:type="spellStart"/>
      <w:r>
        <w:rPr>
          <w:rFonts w:eastAsia="Times New Roman"/>
          <w:lang w:val="en-US"/>
        </w:rPr>
        <w:t>atzinums</w:t>
      </w:r>
      <w:proofErr w:type="spellEnd"/>
      <w:r>
        <w:rPr>
          <w:rFonts w:eastAsia="Times New Roman"/>
          <w:lang w:val="en-US"/>
        </w:rPr>
        <w:t xml:space="preserve"> par </w:t>
      </w:r>
      <w:proofErr w:type="spellStart"/>
      <w:r>
        <w:rPr>
          <w:rFonts w:eastAsia="Times New Roman"/>
          <w:lang w:val="en-US"/>
        </w:rPr>
        <w:t>precizēto</w:t>
      </w:r>
      <w:proofErr w:type="spellEnd"/>
      <w:r>
        <w:rPr>
          <w:rFonts w:eastAsia="Times New Roman"/>
          <w:lang w:val="en-US"/>
        </w:rPr>
        <w:t xml:space="preserve"> TAP, VSS-654</w:t>
      </w:r>
    </w:p>
    <w:p w14:paraId="431232B8" w14:textId="77777777" w:rsidR="00DA62B1" w:rsidRDefault="00DA62B1" w:rsidP="00DA62B1"/>
    <w:p w14:paraId="2C3092F0" w14:textId="77777777" w:rsidR="00DA62B1" w:rsidRDefault="00DA62B1" w:rsidP="00DA62B1">
      <w:pPr>
        <w:shd w:val="clear" w:color="auto" w:fill="FFEB9C"/>
        <w:spacing w:line="240" w:lineRule="atLeast"/>
        <w:rPr>
          <w:rFonts w:eastAsia="Times New Roman"/>
          <w:color w:val="000000"/>
          <w:sz w:val="20"/>
          <w:szCs w:val="20"/>
        </w:rPr>
      </w:pPr>
      <w:r>
        <w:rPr>
          <w:rStyle w:val="Strong"/>
          <w:rFonts w:eastAsia="Times New Roman"/>
          <w:color w:val="000000"/>
          <w:sz w:val="20"/>
          <w:szCs w:val="20"/>
        </w:rPr>
        <w:t>INFORMĀCIJAI:</w:t>
      </w:r>
      <w:r>
        <w:rPr>
          <w:rFonts w:eastAsia="Times New Roman"/>
          <w:color w:val="000000"/>
          <w:sz w:val="20"/>
          <w:szCs w:val="20"/>
        </w:rPr>
        <w:t xml:space="preserve"> E-pasta vēstules sūtītājs ir ārējais adresāts. </w:t>
      </w:r>
    </w:p>
    <w:p w14:paraId="5E81CFB6" w14:textId="77777777" w:rsidR="00DA62B1" w:rsidRDefault="00DA62B1" w:rsidP="00DA62B1">
      <w:pPr>
        <w:rPr>
          <w:rFonts w:eastAsia="Times New Roman"/>
        </w:rPr>
      </w:pPr>
    </w:p>
    <w:p w14:paraId="350A60BE" w14:textId="77777777" w:rsidR="00DA62B1" w:rsidRDefault="00DA62B1" w:rsidP="00DA62B1">
      <w:pPr>
        <w:rPr>
          <w:lang w:eastAsia="en-US"/>
        </w:rPr>
      </w:pPr>
      <w:r>
        <w:rPr>
          <w:lang w:eastAsia="en-US"/>
        </w:rPr>
        <w:t>28.07.2021.  Nr. 10.1-6/7-1/916</w:t>
      </w:r>
    </w:p>
    <w:p w14:paraId="6A2E3AE1" w14:textId="77777777" w:rsidR="00DA62B1" w:rsidRDefault="00DA62B1" w:rsidP="00DA62B1">
      <w:pPr>
        <w:rPr>
          <w:lang w:eastAsia="en-US"/>
        </w:rPr>
      </w:pPr>
    </w:p>
    <w:tbl>
      <w:tblPr>
        <w:tblW w:w="0" w:type="auto"/>
        <w:tblCellMar>
          <w:left w:w="0" w:type="dxa"/>
          <w:right w:w="0" w:type="dxa"/>
        </w:tblCellMar>
        <w:tblLook w:val="04A0" w:firstRow="1" w:lastRow="0" w:firstColumn="1" w:lastColumn="0" w:noHBand="0" w:noVBand="1"/>
      </w:tblPr>
      <w:tblGrid>
        <w:gridCol w:w="4503"/>
      </w:tblGrid>
      <w:tr w:rsidR="00DA62B1" w14:paraId="096F4E98" w14:textId="77777777" w:rsidTr="00DA62B1">
        <w:tc>
          <w:tcPr>
            <w:tcW w:w="4503" w:type="dxa"/>
            <w:tcMar>
              <w:top w:w="0" w:type="dxa"/>
              <w:left w:w="108" w:type="dxa"/>
              <w:bottom w:w="0" w:type="dxa"/>
              <w:right w:w="108" w:type="dxa"/>
            </w:tcMar>
          </w:tcPr>
          <w:p w14:paraId="0A95AC1F" w14:textId="77777777" w:rsidR="00DA62B1" w:rsidRDefault="00DA62B1">
            <w:pPr>
              <w:rPr>
                <w:rFonts w:ascii="Times New Roman" w:hAnsi="Times New Roman" w:cs="Times New Roman"/>
                <w:i/>
                <w:iCs/>
                <w:sz w:val="24"/>
                <w:szCs w:val="24"/>
              </w:rPr>
            </w:pPr>
            <w:r>
              <w:rPr>
                <w:i/>
                <w:iCs/>
              </w:rPr>
              <w:t>Par likumprojektu "Grozījumi Trauksmes</w:t>
            </w:r>
          </w:p>
          <w:p w14:paraId="2AF8E7B2" w14:textId="77777777" w:rsidR="00DA62B1" w:rsidRDefault="00DA62B1">
            <w:pPr>
              <w:rPr>
                <w:i/>
                <w:iCs/>
              </w:rPr>
            </w:pPr>
            <w:r>
              <w:rPr>
                <w:i/>
                <w:iCs/>
              </w:rPr>
              <w:t xml:space="preserve">celšanas likumā" VSS-654 </w:t>
            </w:r>
          </w:p>
          <w:p w14:paraId="29DD679D" w14:textId="77777777" w:rsidR="00DA62B1" w:rsidRDefault="00DA62B1">
            <w:pPr>
              <w:rPr>
                <w:i/>
                <w:iCs/>
              </w:rPr>
            </w:pPr>
          </w:p>
          <w:p w14:paraId="2DDCC49C" w14:textId="77777777" w:rsidR="00DA62B1" w:rsidRDefault="00DA62B1">
            <w:pPr>
              <w:rPr>
                <w:i/>
                <w:iCs/>
              </w:rPr>
            </w:pPr>
          </w:p>
        </w:tc>
      </w:tr>
    </w:tbl>
    <w:p w14:paraId="0E26E05C" w14:textId="77777777" w:rsidR="00DA62B1" w:rsidRDefault="00DA62B1" w:rsidP="00DA62B1">
      <w:pPr>
        <w:ind w:firstLine="720"/>
        <w:rPr>
          <w:rFonts w:ascii="Times New Roman" w:hAnsi="Times New Roman" w:cs="Times New Roman"/>
          <w:sz w:val="24"/>
          <w:szCs w:val="24"/>
          <w:lang w:eastAsia="en-US"/>
        </w:rPr>
      </w:pPr>
      <w:r>
        <w:t>Finanšu ministrija 2021.gada 28.jūlijā ir sniegusi atzinumu Nr. 12/A-7/4268 par Valsts kancelejas sagatavoto likumprojektu “Grozījumi Trauksmes celšanas likumā”  (turpmāk – Likumprojekts) un tā sākotnējās ietekmes novērtējuma ziņojumu (anotāciju), izsakot iebildumu.</w:t>
      </w:r>
    </w:p>
    <w:p w14:paraId="0479D350" w14:textId="77777777" w:rsidR="00DA62B1" w:rsidRDefault="00DA62B1" w:rsidP="00DA62B1">
      <w:pPr>
        <w:ind w:firstLine="720"/>
      </w:pPr>
      <w:r>
        <w:t xml:space="preserve">Ņemot vērā to, ka 2021.gada 28.jūlijā ir saņemta papildu informācija, papildinām 2021.gada 28.jūlija atzinumu Nr. 12/A-7/4268 ar vēl vienu iebildumu, proti: </w:t>
      </w:r>
    </w:p>
    <w:p w14:paraId="50AC45C8" w14:textId="77777777" w:rsidR="00DA62B1" w:rsidRDefault="00DA62B1" w:rsidP="00DA62B1">
      <w:pPr>
        <w:ind w:firstLine="720"/>
      </w:pPr>
      <w:r>
        <w:t>Ņemot vērā Likumprojekta pārejas noteikumu 2.punktā noteikto, ir nepieciešams noteikt saprātīgu termiņu attiecīgo grozījumu izdarīšanai Administratīvā procesa likumā.</w:t>
      </w:r>
    </w:p>
    <w:p w14:paraId="7BFDD974" w14:textId="77777777" w:rsidR="00DA62B1" w:rsidRDefault="00DA62B1" w:rsidP="00DA62B1">
      <w:pPr>
        <w:ind w:firstLine="720"/>
      </w:pPr>
      <w:r>
        <w:t xml:space="preserve">Līdz ar to ierosinām un piedāvājam izvērtēšanai Tieslietu ministrijai divus risinājumus – papildus sagatavot Ministru kabineta sēdes </w:t>
      </w:r>
      <w:proofErr w:type="spellStart"/>
      <w:r>
        <w:t>protokollēmuma</w:t>
      </w:r>
      <w:proofErr w:type="spellEnd"/>
      <w:r>
        <w:t xml:space="preserve"> projektu, tajā ietverot uzdevumu Tieslietu ministrijai līdz konkrētam termiņam izstrādāt attiecīgus grozījumus Administratīvā procesa likumā un iesniegt likumprojektu izskatīšanai Ministru kabinetā, vai otrs risinājums – papildināt anotācijas IV. sadaļu, norādot, ka saistībā ar izstrādāto likumprojektu ir nepieciešami grozījumi arī Administratīvā procesa likumā un, ka šo grozījumus Tieslietu ministrija sagatavos vienlaikus ar citiem būtiskiem grozījumiem attiecīgajā normatīvajā aktā. </w:t>
      </w:r>
    </w:p>
    <w:p w14:paraId="548C2223" w14:textId="77777777" w:rsidR="00DA62B1" w:rsidRDefault="00DA62B1" w:rsidP="00DA62B1">
      <w:pPr>
        <w:rPr>
          <w:color w:val="1F497D"/>
        </w:rPr>
      </w:pPr>
    </w:p>
    <w:p w14:paraId="1F06813E" w14:textId="77777777" w:rsidR="00DA62B1" w:rsidRDefault="00DA62B1" w:rsidP="00DA62B1">
      <w:pPr>
        <w:rPr>
          <w:lang w:eastAsia="en-US"/>
        </w:rPr>
      </w:pPr>
    </w:p>
    <w:p w14:paraId="5798E9E9" w14:textId="77777777" w:rsidR="00DA62B1" w:rsidRDefault="00DA62B1" w:rsidP="00DA62B1"/>
    <w:p w14:paraId="205266F0" w14:textId="0E3E901B" w:rsidR="00DA62B1" w:rsidRDefault="00DA62B1" w:rsidP="00DA62B1">
      <w:pPr>
        <w:rPr>
          <w:rFonts w:ascii="Franklin Gothic Book" w:hAnsi="Franklin Gothic Book"/>
          <w:color w:val="767573"/>
          <w:sz w:val="16"/>
          <w:szCs w:val="16"/>
          <w:lang w:eastAsia="en-US"/>
        </w:rPr>
      </w:pPr>
      <w:r>
        <w:rPr>
          <w:rFonts w:ascii="Franklin Gothic Book" w:hAnsi="Franklin Gothic Book"/>
          <w:b/>
          <w:bCs/>
          <w:color w:val="4C4B49"/>
          <w:sz w:val="20"/>
          <w:szCs w:val="20"/>
          <w:lang w:eastAsia="en-US"/>
        </w:rPr>
        <w:t>Ar cieņu</w:t>
      </w:r>
      <w:r>
        <w:rPr>
          <w:rFonts w:ascii="Franklin Gothic Book" w:hAnsi="Franklin Gothic Book"/>
          <w:b/>
          <w:bCs/>
          <w:color w:val="4C4B49"/>
          <w:sz w:val="20"/>
          <w:szCs w:val="20"/>
          <w:lang w:eastAsia="en-US"/>
        </w:rPr>
        <w:br/>
      </w:r>
      <w:proofErr w:type="spellStart"/>
      <w:r>
        <w:rPr>
          <w:rFonts w:ascii="Franklin Gothic Medium" w:hAnsi="Franklin Gothic Medium"/>
          <w:b/>
          <w:bCs/>
          <w:color w:val="1F497D"/>
          <w:sz w:val="20"/>
          <w:szCs w:val="20"/>
          <w:lang w:eastAsia="en-US"/>
        </w:rPr>
        <w:t>Alisa</w:t>
      </w:r>
      <w:proofErr w:type="spellEnd"/>
      <w:r>
        <w:rPr>
          <w:rFonts w:ascii="Franklin Gothic Medium" w:hAnsi="Franklin Gothic Medium"/>
          <w:b/>
          <w:bCs/>
          <w:color w:val="1F497D"/>
          <w:sz w:val="20"/>
          <w:szCs w:val="20"/>
          <w:lang w:eastAsia="en-US"/>
        </w:rPr>
        <w:t xml:space="preserve"> </w:t>
      </w:r>
      <w:proofErr w:type="spellStart"/>
      <w:r>
        <w:rPr>
          <w:rFonts w:ascii="Franklin Gothic Medium" w:hAnsi="Franklin Gothic Medium"/>
          <w:b/>
          <w:bCs/>
          <w:color w:val="1F497D"/>
          <w:sz w:val="20"/>
          <w:szCs w:val="20"/>
          <w:lang w:eastAsia="en-US"/>
        </w:rPr>
        <w:t>Pižika</w:t>
      </w:r>
      <w:proofErr w:type="spellEnd"/>
      <w:r>
        <w:rPr>
          <w:rFonts w:ascii="Franklin Gothic Book" w:hAnsi="Franklin Gothic Book"/>
          <w:color w:val="767573"/>
          <w:sz w:val="16"/>
          <w:szCs w:val="16"/>
          <w:lang w:eastAsia="en-US"/>
        </w:rPr>
        <w:br/>
        <w:t xml:space="preserve">Juridiskā departamenta </w:t>
      </w:r>
      <w:r>
        <w:rPr>
          <w:rFonts w:ascii="Franklin Gothic Book" w:hAnsi="Franklin Gothic Book"/>
          <w:color w:val="767573"/>
          <w:sz w:val="16"/>
          <w:szCs w:val="16"/>
          <w:lang w:eastAsia="en-US"/>
        </w:rPr>
        <w:br/>
        <w:t>Juridiskā atbalsta nodaļas juriskonsulte</w:t>
      </w:r>
      <w:r>
        <w:rPr>
          <w:rFonts w:ascii="Franklin Gothic Book" w:hAnsi="Franklin Gothic Book"/>
          <w:color w:val="767573"/>
          <w:sz w:val="16"/>
          <w:szCs w:val="16"/>
          <w:lang w:eastAsia="en-US"/>
        </w:rPr>
        <w:br/>
        <w:t>Tālr.: (+371) 67083965</w:t>
      </w:r>
      <w:r>
        <w:rPr>
          <w:rFonts w:ascii="Franklin Gothic Book" w:hAnsi="Franklin Gothic Book"/>
          <w:color w:val="767573"/>
          <w:sz w:val="16"/>
          <w:szCs w:val="16"/>
          <w:lang w:eastAsia="en-US"/>
        </w:rPr>
        <w:br/>
        <w:t xml:space="preserve">E-pasts: </w:t>
      </w:r>
      <w:hyperlink r:id="rId4" w:history="1">
        <w:r>
          <w:rPr>
            <w:rStyle w:val="Hyperlink"/>
            <w:rFonts w:ascii="Franklin Gothic Book" w:hAnsi="Franklin Gothic Book"/>
            <w:color w:val="1F497D"/>
            <w:sz w:val="16"/>
            <w:szCs w:val="16"/>
            <w:lang w:eastAsia="en-US"/>
          </w:rPr>
          <w:t>alisa.pizika@fm.gov.lv</w:t>
        </w:r>
      </w:hyperlink>
      <w:r>
        <w:rPr>
          <w:rFonts w:ascii="Franklin Gothic Book" w:hAnsi="Franklin Gothic Book"/>
          <w:color w:val="1F497D"/>
          <w:sz w:val="16"/>
          <w:szCs w:val="16"/>
          <w:lang w:eastAsia="en-US"/>
        </w:rPr>
        <w:br/>
      </w:r>
      <w:r>
        <w:rPr>
          <w:rFonts w:ascii="Franklin Gothic Book" w:hAnsi="Franklin Gothic Book"/>
          <w:color w:val="767573"/>
          <w:sz w:val="16"/>
          <w:szCs w:val="16"/>
          <w:lang w:eastAsia="en-US"/>
        </w:rPr>
        <w:br/>
        <w:t>Latvijas Republikas Finanšu ministrija</w:t>
      </w:r>
      <w:r>
        <w:rPr>
          <w:rFonts w:ascii="Franklin Gothic Book" w:hAnsi="Franklin Gothic Book"/>
          <w:color w:val="767573"/>
          <w:sz w:val="16"/>
          <w:szCs w:val="16"/>
          <w:lang w:eastAsia="en-US"/>
        </w:rPr>
        <w:br/>
        <w:t xml:space="preserve">Smilšu iela 1, </w:t>
      </w:r>
      <w:proofErr w:type="spellStart"/>
      <w:r>
        <w:rPr>
          <w:rFonts w:ascii="Franklin Gothic Book" w:hAnsi="Franklin Gothic Book"/>
          <w:color w:val="767573"/>
          <w:sz w:val="16"/>
          <w:szCs w:val="16"/>
          <w:lang w:eastAsia="en-US"/>
        </w:rPr>
        <w:t>Riga</w:t>
      </w:r>
      <w:proofErr w:type="spellEnd"/>
      <w:r>
        <w:rPr>
          <w:rFonts w:ascii="Franklin Gothic Book" w:hAnsi="Franklin Gothic Book"/>
          <w:color w:val="767573"/>
          <w:sz w:val="16"/>
          <w:szCs w:val="16"/>
          <w:lang w:eastAsia="en-US"/>
        </w:rPr>
        <w:t>, LV-1919, Latvija</w:t>
      </w:r>
      <w:r>
        <w:rPr>
          <w:rFonts w:ascii="Franklin Gothic Book" w:hAnsi="Franklin Gothic Book"/>
          <w:color w:val="767573"/>
          <w:sz w:val="16"/>
          <w:szCs w:val="16"/>
          <w:lang w:eastAsia="en-US"/>
        </w:rPr>
        <w:br/>
        <w:t xml:space="preserve">Mājaslapa: </w:t>
      </w:r>
      <w:hyperlink r:id="rId5" w:history="1">
        <w:r>
          <w:rPr>
            <w:rStyle w:val="Hyperlink"/>
            <w:rFonts w:ascii="Franklin Gothic Book" w:hAnsi="Franklin Gothic Book"/>
            <w:color w:val="1F497D"/>
            <w:sz w:val="16"/>
            <w:szCs w:val="16"/>
            <w:lang w:eastAsia="en-US"/>
          </w:rPr>
          <w:t>www.fm.gov.lv</w:t>
        </w:r>
      </w:hyperlink>
      <w:r>
        <w:rPr>
          <w:rFonts w:ascii="Franklin Gothic Book" w:hAnsi="Franklin Gothic Book"/>
          <w:color w:val="1F497D"/>
          <w:sz w:val="16"/>
          <w:szCs w:val="16"/>
          <w:lang w:eastAsia="en-US"/>
        </w:rPr>
        <w:br/>
      </w:r>
      <w:r>
        <w:rPr>
          <w:rFonts w:ascii="Franklin Gothic Book" w:hAnsi="Franklin Gothic Book"/>
          <w:color w:val="767573"/>
          <w:sz w:val="16"/>
          <w:szCs w:val="16"/>
          <w:lang w:eastAsia="en-US"/>
        </w:rPr>
        <w:t xml:space="preserve">E-pasts: </w:t>
      </w:r>
      <w:hyperlink r:id="rId6" w:history="1">
        <w:r>
          <w:rPr>
            <w:rStyle w:val="Hyperlink"/>
            <w:rFonts w:ascii="Franklin Gothic Book" w:hAnsi="Franklin Gothic Book"/>
            <w:color w:val="1F497D"/>
            <w:sz w:val="16"/>
            <w:szCs w:val="16"/>
            <w:lang w:eastAsia="en-US"/>
          </w:rPr>
          <w:t>pasts@fm.gov.lv</w:t>
        </w:r>
      </w:hyperlink>
      <w:r>
        <w:rPr>
          <w:rFonts w:ascii="Franklin Gothic Book" w:hAnsi="Franklin Gothic Book"/>
          <w:color w:val="1F497D"/>
          <w:sz w:val="16"/>
          <w:szCs w:val="16"/>
          <w:lang w:eastAsia="en-US"/>
        </w:rPr>
        <w:br/>
      </w:r>
      <w:r>
        <w:rPr>
          <w:rFonts w:ascii="Franklin Gothic Book" w:hAnsi="Franklin Gothic Book"/>
          <w:noProof/>
          <w:color w:val="767573"/>
          <w:sz w:val="16"/>
          <w:szCs w:val="16"/>
          <w:lang w:eastAsia="en-US"/>
        </w:rPr>
        <w:drawing>
          <wp:inline distT="0" distB="0" distL="0" distR="0" wp14:anchorId="7C3E0A31" wp14:editId="5FD1C9FB">
            <wp:extent cx="714375" cy="7239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4375" cy="723900"/>
                    </a:xfrm>
                    <a:prstGeom prst="rect">
                      <a:avLst/>
                    </a:prstGeom>
                    <a:noFill/>
                    <a:ln>
                      <a:noFill/>
                    </a:ln>
                  </pic:spPr>
                </pic:pic>
              </a:graphicData>
            </a:graphic>
          </wp:inline>
        </w:drawing>
      </w:r>
    </w:p>
    <w:p w14:paraId="1443D01E" w14:textId="77777777" w:rsidR="00DA62B1" w:rsidRDefault="00DA62B1" w:rsidP="00DA62B1"/>
    <w:p w14:paraId="004F5C10" w14:textId="77777777" w:rsidR="00253694" w:rsidRDefault="00253694"/>
    <w:sectPr w:rsidR="00253694" w:rsidSect="002F00E2">
      <w:pgSz w:w="11906" w:h="16838" w:code="9"/>
      <w:pgMar w:top="1418" w:right="1134" w:bottom="1134" w:left="1701" w:header="709"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Franklin Gothic Book">
    <w:altName w:val="Franklin Gothic Book"/>
    <w:charset w:val="00"/>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2B1"/>
    <w:rsid w:val="00253694"/>
    <w:rsid w:val="002F00E2"/>
    <w:rsid w:val="00DA62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FE5A4"/>
  <w15:chartTrackingRefBased/>
  <w15:docId w15:val="{B8C574C7-880D-463F-B38B-9F6629743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62B1"/>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A62B1"/>
    <w:rPr>
      <w:color w:val="0000FF"/>
      <w:u w:val="single"/>
    </w:rPr>
  </w:style>
  <w:style w:type="character" w:styleId="Strong">
    <w:name w:val="Strong"/>
    <w:basedOn w:val="DefaultParagraphFont"/>
    <w:uiPriority w:val="22"/>
    <w:qFormat/>
    <w:rsid w:val="00DA62B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5928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pasts@fm.gov.lv" TargetMode="External"/><Relationship Id="rId5" Type="http://schemas.openxmlformats.org/officeDocument/2006/relationships/hyperlink" Target="www.fm.gov.lv" TargetMode="External"/><Relationship Id="rId4" Type="http://schemas.openxmlformats.org/officeDocument/2006/relationships/hyperlink" Target="mailto:%20alisa.pizika@fm.gov.lv"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1292</Words>
  <Characters>738</Characters>
  <Application>Microsoft Office Word</Application>
  <DocSecurity>0</DocSecurity>
  <Lines>6</Lines>
  <Paragraphs>4</Paragraphs>
  <ScaleCrop>false</ScaleCrop>
  <Company/>
  <LinksUpToDate>false</LinksUpToDate>
  <CharactersWithSpaces>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Kroja</dc:creator>
  <cp:keywords/>
  <dc:description/>
  <cp:lastModifiedBy>Inta Kroja</cp:lastModifiedBy>
  <cp:revision>1</cp:revision>
  <dcterms:created xsi:type="dcterms:W3CDTF">2021-07-29T04:51:00Z</dcterms:created>
  <dcterms:modified xsi:type="dcterms:W3CDTF">2021-07-29T04:52:00Z</dcterms:modified>
</cp:coreProperties>
</file>