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16. septembra noteikumos Nr. 528 "Izglītības un zinātnes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papildināt Ministru kabineta 2003. gada 16. septembra noteikumus Nr. 528 "Izglītības un zinātnes ministrijas nolikums" ar 5.</w:t>
            </w:r>
            <w:r w:rsidR="00000000" w:rsidRPr="00000000" w:rsidDel="00000000">
              <w:rPr>
                <w:vertAlign w:val="superscript"/>
                <w:rtl w:val="0"/>
              </w:rPr>
              <w:t xml:space="preserve">1</w:t>
            </w:r>
            <w:r w:rsidR="00000000" w:rsidRPr="00000000" w:rsidDel="00000000">
              <w:rPr>
                <w:rtl w:val="0"/>
              </w:rPr>
              <w:t xml:space="preserve"> punktu, nosakot, ka: "</w:t>
            </w:r>
            <w:r w:rsidR="00000000" w:rsidRPr="00000000" w:rsidDel="00000000">
              <w:rPr>
                <w:i w:val="1"/>
                <w:rtl w:val="0"/>
              </w:rPr>
              <w:t xml:space="preserve">Ministrija veic publiska sporta muzeja darbības nodrošināšanu un ar to saistītu darbību izpildi, uztur un attīsta muzeja krājumus un nodrošina tā saglabāšanu, nodrošina muzeja krājuma un sporta vēstures informācijas un pētniecības pieejamību sabiedrībai, popularizē Latvijas sporta kultūrvēsturisko mantojumu un veicina sporta vēstures apguvi, kā arī veic izglītojošo un pētniecisko darbu muzeja krājuma izpētē un Latvijas sporta vēsturē. Ministrija Valsts pārvaldes iekārtas likumā noteiktajā kārtībā var deleģēt šajā punktā noteikto valsts pārvaldes uzdevumu privāto vai publisko tiesību subjektam.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par projekta 1.punkta atbilstību Muzeju likumam un Publisko aģentūru likumam. Tāpat lūdzam izvērtēt, vai projekta 1. punktā paredzētās deleģēšanas tiesības, ir nolikuma līmeņa jautājums, vienlaikus sniedzot projekta anotācijā skaidrojumu, kādēļ minētā prasība nebūtu nosakāma likuma (piemēram, Sporta likuma)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w:t>
    </w:r>
    <w:r>
      <w:br/>
    </w:r>
    <w:r w:rsidR="00000000" w:rsidRPr="00000000" w:rsidDel="00000000">
      <w:rPr>
        <w:rtl w:val="0"/>
      </w:rPr>
      <w:t xml:space="preserve">Izdrukāts 07.03.2025.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w:t>
    </w:r>
    <w:r>
      <w:br/>
    </w:r>
    <w:r w:rsidR="00000000" w:rsidRPr="00000000" w:rsidDel="00000000">
      <w:rPr>
        <w:rtl w:val="0"/>
      </w:rPr>
      <w:t xml:space="preserve">Izdrukāts 07.03.2025.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Atzinumi_25-TA-221.docx</dc:title>
</cp:coreProperties>
</file>

<file path=docProps/custom.xml><?xml version="1.0" encoding="utf-8"?>
<Properties xmlns="http://schemas.openxmlformats.org/officeDocument/2006/custom-properties" xmlns:vt="http://schemas.openxmlformats.org/officeDocument/2006/docPropsVTypes"/>
</file>