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Korupcijas novēršanas un apkarošanas biroja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15.07.2024. 10.18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15.07.2024. 10.18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