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21-TA-1698: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noziedzības novēršanas un bērnu aizsardzības pret noziedzīgu nodarījumu plāns 2022.-2024. gadam                  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Bērnu noziedzības novēršanas un bērnu aizsardzības pret noziedzīgu nodarījumu plāns 2022.-2024. gadam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Par: “Mērķu sasniegšanai laika posmā no </w:t>
            </w:r>
            <w:r w:rsidR="00000000" w:rsidRPr="00000000" w:rsidDel="00000000">
              <w:rPr>
                <w:b w:val="1"/>
                <w:rtl w:val="0"/>
              </w:rPr>
              <w:t xml:space="preserve">2022. līdz 2024. gadam kopā ir izvirzīts 30 pasākums, kas iedalīts 4 rīcības</w:t>
            </w:r>
            <w:r w:rsidR="00000000" w:rsidRPr="00000000" w:rsidDel="00000000">
              <w:rPr>
                <w:rtl w:val="0"/>
              </w:rPr>
              <w:t xml:space="preserve"> virzienos:..”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Neprecīzs teksts, pieļaujams, ka vēlamā redakcija ir šāda: “Mērķu sasniegšanai laika posmā no </w:t>
            </w:r>
            <w:r w:rsidR="00000000" w:rsidRPr="00000000" w:rsidDel="00000000">
              <w:rPr>
                <w:b w:val="1"/>
                <w:rtl w:val="0"/>
              </w:rPr>
              <w:t xml:space="preserve">2022. līdz 2024. gadam kopā ir izvirzīti 30 pasākumi, kas iedalīti 4 rīcības </w:t>
            </w:r>
            <w:r w:rsidR="00000000" w:rsidRPr="00000000" w:rsidDel="00000000">
              <w:rPr>
                <w:rtl w:val="0"/>
              </w:rPr>
              <w:t xml:space="preserve">virzienos:..”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Cunskis (LLPA)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Bērnu noziedzības novēršanas un bērnu aizsardzības pret noziedzīgu nodarījumu plāns 2022.-2024. gadam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Par: 8.lpp. “..pierādījumos </w:t>
            </w:r>
            <w:r w:rsidR="00000000" w:rsidRPr="00000000" w:rsidDel="00000000">
              <w:rPr>
                <w:b w:val="1"/>
                <w:rtl w:val="0"/>
              </w:rPr>
              <w:t xml:space="preserve">bastītām </w:t>
            </w:r>
            <w:r w:rsidR="00000000" w:rsidRPr="00000000" w:rsidDel="00000000">
              <w:rPr>
                <w:rtl w:val="0"/>
              </w:rPr>
              <w:t xml:space="preserve">programmām un metodiskiem instrumentiem bērnu noziedzības..”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Drukas kļūda: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“..pierādījumos </w:t>
            </w:r>
            <w:r w:rsidR="00000000" w:rsidRPr="00000000" w:rsidDel="00000000">
              <w:rPr>
                <w:b w:val="1"/>
                <w:rtl w:val="0"/>
              </w:rPr>
              <w:t xml:space="preserve">balstītām </w:t>
            </w:r>
            <w:r w:rsidR="00000000" w:rsidRPr="00000000" w:rsidDel="00000000">
              <w:rPr>
                <w:rtl w:val="0"/>
              </w:rPr>
              <w:t xml:space="preserve">programmām un metodiskiem instrumentiem bērnu noziedzības..”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Cunskis (LLPA)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29.12.2022. 13.12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29.12.2022. 13.12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