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1 Regula 269-2014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2 Regula 833-2014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3 Regula 208-2014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4 Regula 692-2014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5 Regula 765-2006-tabula - kompetentas iestades par iznemumiem)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19.12.2022.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19.12.2022.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