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23-TA-2708: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“Krustkalnu meža masīvs”, Inčukalna pagastā, Siguldas novadā, daļas nodošanu Satiksmes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w:t>
            </w:r>
            <w:r w:rsidR="00000000" w:rsidRPr="00000000" w:rsidDel="00000000">
              <w:rPr>
                <w:b w:val="1"/>
                <w:rtl w:val="0"/>
              </w:rPr>
              <w:t xml:space="preserve">"Problēmas aprakstā"</w:t>
            </w:r>
            <w:r w:rsidR="00000000" w:rsidRPr="00000000" w:rsidDel="00000000">
              <w:rPr>
                <w:rtl w:val="0"/>
              </w:rPr>
              <w:t xml:space="preserve"> norādītā un Tiesību akta lietai pievienotajiem paskaidrojošajiem dokumentiem secināms, ka zemes vienībai (zemes vienības kadastra apzīmējums 8064 008 0257) reģistrēti vairāki apgrūtinājumi. Ņemot vērā minēto, tiesiskās skaidrības nodrošināšanai aicinām anotācijā skaidrot minēto apgrūtinājumu ietekmi uz attiecīgās zemes vienības turpmāko izmantošanu tās tiesiskā valdītāja maiņas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23-TA-2708</w:t>
    </w:r>
    <w:r>
      <w:br/>
    </w:r>
    <w:r w:rsidR="00000000" w:rsidRPr="00000000" w:rsidDel="00000000">
      <w:rPr>
        <w:rtl w:val="0"/>
      </w:rPr>
      <w:t xml:space="preserve">Izdrukāts 08.11.2023. 09.01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23-TA-2708</w:t>
    </w:r>
    <w:r>
      <w:br/>
    </w:r>
    <w:r w:rsidR="00000000" w:rsidRPr="00000000" w:rsidDel="00000000">
      <w:rPr>
        <w:rtl w:val="0"/>
      </w:rPr>
      <w:t xml:space="preserve">Izdrukāts 08.11.2023. 09.01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Atzinumi_23-TA-2708.docx</dc:title>
</cp:coreProperties>
</file>

<file path=docProps/custom.xml><?xml version="1.0" encoding="utf-8"?>
<Properties xmlns="http://schemas.openxmlformats.org/officeDocument/2006/custom-properties" xmlns:vt="http://schemas.openxmlformats.org/officeDocument/2006/docPropsVTypes"/>
</file>