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Daugavpils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Cita Daugavpils ir iepazinusies ar informatīvo ziņojumu “Par Sabiedrības integrācijas fonda darbības uzlabojumu priekšlikumiem” un izsaka sekojošos viedokļus: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pret Ministru kabineta sēdes protokollēmuma projekta TAP lietā 26-TA-2119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Cita Daugavpils iebilst pret Ministru kabineta sēdes protokollēmuma projekta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4. punktu un tā apakšpunktus, jo tie pirms visaptveroša izvērtējuma nosaka konkrētu Sabiedrības integrācijas fonda (SIF) administrēto programmu pārdales virzienu, kas nav salāgots ar informatīvajā ziņojumā atbalstīto SIF attīstības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atbalstām SIF pārvaldības pilnveidi, mandāta precizēšanu, finansējuma administrēšanas nodalīšanu no projektu tiešas īstenošanas un politiskās ietekmes risku mazināšanu. Tomēr šie mērķi jāsasniedz, balstoties datos, salīdzinot alternatīvas un iesaistot pilsonisko sabiedrību, nevis priekšlaicīgi sadrumstalojot izveidotu finansējuma administrēšanas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 nosaukumu, kas atspoguļo fonda faktisko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Cita Daugavpils atbalsta nepieciešamību izvērtēt Sabiedrības integrācijas fonda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nosaukums vairs pilnībā neatspoguļo fonda faktisko mandātu, kas aptver arī pilsoniskās sabiedrības, mediju, diasporas, ģimeņu un kopienu atbalstu. Precīzāks nosaukums palīdzētu sabiedrībai labāk saprast institūcijas lomu. Nosaukuma maiņa īstenojama kopā ar mandāta precizēšanu un dialogā ar pilsonisko sabiedrību, un tā nedrīkst kalpot par pamatojumu SIF uzkrātās kompetences un vienotās administrēšanas sistēmas sadrumstalošanai.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secinājumi un protokollēmuma virziens nav savstarpēji salāgoti.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optimālāko atzīts 3. scenārijs: SIF saglabā juridisko formu un kļūst par pārresorisku, centralizētu finanšu atbalsta sniegšanas mehānismu nevalstiskajām organizācijām un medijiem. Kā alternatīva minēts 1. scenārijs, kas arī saglabā institucionālo stabilitāti. Savukārt 4. scenārijam, kas paredz programmu sadalīšanu starp atsevišķiem resoriem, pašā ziņojumā konstatēti visaugstākie sadrumstalotības, administratīvo izmaksu, kompetences zuduma un finansējuma saņēmēju sloga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šo izvērtējumu, protokollēmuma projekta 4. punkts uzdod paredzēt sešu programmu grupu administrēšanas nodošanu citām institūcijām. Tādēļ izvēlētais centralizācijas princips un turpmākās rīcības instruments ved pretējos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Cita Daugavpils ieskatā tā ir loģiska pretruna starp ziņojuma secinājumiem un protokollēmumā paredzēto rīcību, kas jānovērš pirms projekta tālākas virzības.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Konceptuāla izvērtējuma rezultātu nedrīkst noteikt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 punkts paredz līdz 2027. gada 11. janvārim sagatavot konceptuālo ziņojumu par visaptverošu SIF attīstības scenāriju. Vienlaikus 4. punkts jau nosauc konkrētas programmas un institūcijas, kurām tās būtu nododamas.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secība mazina paredzētā izvērtējuma jēgu: daļa no tā secinājuma tiek noteikta vēl pirms izmaksu, cilvēkresursu, informācijas sistēmu, pārejas risku un ietekmes uz finansējuma saņēmējiem salīdzinājuma.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Cita Daugavpils uzskata, ka protokollēmuma 4. punkts priekšlaicīgi izvēlas programmu pārdales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nepieciešams salīdzināt visu scenāriju ietekmi arī uz mazām, vietējām un reģionālām organizācijām. Šāds teritoriālās ietekmes izvērtējums ir īpaši būtisks Latvijas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SIF atbalsts ir ļāvis izveidot darbspējīgu pilsoniskās līdzdalības infrastruktūru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Cita Daugavpils pieredze rāda, ka NVO fonda vērtība nav reducējama uz atsevišķu pasākumu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Pēctecīgs atbalsts ir palīdzējis izveidot organizācijas kapacitāti, apkaimju kopienu veidošanas metodes, sadarbības tīklus un spēju pārstāvēt Daugavpils un Latgales pilsoniskās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NVO fonda projektā “Cita lieta” (10 994,90 euro) organizējām apkaimju domnīcas Grīvā, Jaunforštatē un Ķīmijā, Latgales pilsoniskās līdzdalības pieredzes pasākumus un kampaņu #CitaSaruna. Tika radīti praktiski apkaimju izzināšanas un kopienu veidošanas rīki, kurus turpinām izmantot un popularizēt Daugavpilī un citviet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NVO fonda projekts “Citi runā, mēs darām” (12 973,98 euro) ļāva izstrādāt biedrības darbības stratēģiju 2027. - 2030. gadam un mājaslapu, paplašināt interešu pārstāvību Latvijas Pilsoniskajā aliansē un LAPAS, kā arī stiprināt Daugavpils apkaimju kopienu iesaisti un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ieguldījumi ir savstarpēji saistīti: pirmais projekts radīja praktiskos rīkus un pieredzi, nākamais palīdzēja nostiprināt pārvaldību, stratēģisko virzienu un pārstāvības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un paredzamas administrēšanas sistēmas saglabāšana mazai reģionālai organizācijai nozīmē iespēju resursus veltīt darbam ar cilvēkiem, nevis vairāku atšķirīgu pieteikšanās, līgumu un atskaišu sistēmu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Austrumu pierobežā stabila NVO sistēma ir sabiedrības noturības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Cita Daugavpils misija ir veicināt iedzīvotāju pašorganizēšanos un iesaisti, stiprinot kopienas, piederības sajūtu, patriotismu, pilsonisko līdzdalību un drošumspēju.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darbības stratēģijā Latvijas austrumu pierobežas reģiona interešu aizstāvība ir noteikta kā patstāvīgs darbības virziens līdzās pilsoniskajam aktīvismam, cilvēktiesību aizsardzībai un apkaimju aktivizēšanai.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 austrumu pierobežas kopienas darbojas apstākļos, kuros savstarpēji pārklājas demogrāfiskie izaicinājumi, dezinformācija, sabiedrības polarizācija un Krievijas kara Ukrainā radīti drošības riski. Esam organizējuši apkaimju noturības pasākumus, jauniešu līdzdalības aktivitātes, atbalsta pasākumus Ukrainai, dialoga apļus un sadarbību ar civilās aizsardzības un drošības jomas pārstāvjiem. Šādā vidē vietējās NVO spēj ātri sasniegt iedzīvotājus, skaidrot informāciju saprotamā valodā, uzturēt dialogu un mobilizēt kopienu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lēmums par NVO finansēšanas sistēmu jāvērtē arī no valsts noturības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administrēšanas sadrumstalotība, neskaidra pāreja vai konkursu kavēšanās austrumu pierobežā var vājināt tieši tās vietējās organizācijas, kuru klātbūtne krīzes un informatīvās spriedzes apstākļos ir visvairāk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Cita Daugavpils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Ministru kabineta sēdes protokollēmuma projekta 4. punktu un visus tā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 punktu, nosakot, ka konceptuālajā ziņojumā salīdzināmi izvērtējami visi audita un darba grupas identificētie SIF attīstības scenāriji, īpaši vērtējot centralizācijas un decentralizācijas ietekmi uz izmaksām, cilvēkresursiem, administratīvo slogu, finansējuma pieejamību un reģionālajām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konceptuālā ziņojuma izskatīšanai Ministru kabinetā nenoteikt konkrētu programmu pārdales virzienu vai saņēmējinstitūcijas;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konceptuālā ziņojuma izstrādē nodrošināt jēgpilnu pilsoniskās sabiedrības, tostarp Latvijas austrumu pierobežas organizāciju, līdzdalību un dokumentēt, kā to viedokļi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pamata attīstības virzienu izmantot ziņojumā atbalstīto modeli, kas saglabā un nostiprina SIF kā vienotu, neatkarīgu un pārresorisku publiskā finansējuma administrēšanas mehānismu, vienlaikus novēršot auditā konstatētās pārvaldības un mandāta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SIF nosaukuma maiņu, sasaistot to ar mandāta precizēšanu un pilsoniskās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 punkts netiek svītrots, pirms jebkādas programmas nodošanas nepieciešams atsevišķs, publiski pieejams finansiālās, administratīvās un teritoriālās ietekmes izvērtējums, saņēmējinstitūcijas kapacitātes apliecinājums un pārejas plāns, kas nepieļauj finansējuma konkursu, līgumu vai maksājumu pārrāvumu.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Belousa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