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3D8BA9" w14:textId="77777777" w:rsidR="00651C07" w:rsidRDefault="00651C07" w:rsidP="00651C07">
      <w:pPr>
        <w:rPr>
          <w:rFonts w:asciiTheme="minorHAnsi" w:hAnsiTheme="minorHAnsi" w:cstheme="minorBidi"/>
          <w:lang w:eastAsia="en-US"/>
        </w:rPr>
      </w:pPr>
    </w:p>
    <w:p w14:paraId="3423C975" w14:textId="77777777" w:rsidR="00651C07" w:rsidRPr="00651C07" w:rsidRDefault="00651C07" w:rsidP="00651C07">
      <w:pPr>
        <w:rPr>
          <w:rFonts w:eastAsia="Times New Roman"/>
        </w:rPr>
      </w:pPr>
      <w:bookmarkStart w:id="0" w:name="_MailOriginal"/>
      <w:proofErr w:type="spellStart"/>
      <w:r w:rsidRPr="00651C07">
        <w:rPr>
          <w:rFonts w:eastAsia="Times New Roman"/>
          <w:b/>
          <w:bCs/>
        </w:rPr>
        <w:t>From</w:t>
      </w:r>
      <w:proofErr w:type="spellEnd"/>
      <w:r w:rsidRPr="00651C07">
        <w:rPr>
          <w:rFonts w:eastAsia="Times New Roman"/>
          <w:b/>
          <w:bCs/>
        </w:rPr>
        <w:t>:</w:t>
      </w:r>
      <w:r w:rsidRPr="00651C07">
        <w:rPr>
          <w:rFonts w:eastAsia="Times New Roman"/>
        </w:rPr>
        <w:t xml:space="preserve"> Ineta </w:t>
      </w:r>
      <w:proofErr w:type="spellStart"/>
      <w:r w:rsidRPr="00651C07">
        <w:rPr>
          <w:rFonts w:eastAsia="Times New Roman"/>
        </w:rPr>
        <w:t>Vula</w:t>
      </w:r>
      <w:proofErr w:type="spellEnd"/>
      <w:r w:rsidRPr="00651C07">
        <w:rPr>
          <w:rFonts w:eastAsia="Times New Roman"/>
        </w:rPr>
        <w:t xml:space="preserve"> &lt;Ineta.Vula@sam.gov.lv&gt; </w:t>
      </w:r>
      <w:r w:rsidRPr="00651C07">
        <w:rPr>
          <w:rFonts w:eastAsia="Times New Roman"/>
        </w:rPr>
        <w:br/>
      </w:r>
      <w:proofErr w:type="spellStart"/>
      <w:r w:rsidRPr="00651C07">
        <w:rPr>
          <w:rFonts w:eastAsia="Times New Roman"/>
          <w:b/>
          <w:bCs/>
        </w:rPr>
        <w:t>Sent</w:t>
      </w:r>
      <w:proofErr w:type="spellEnd"/>
      <w:r w:rsidRPr="00651C07">
        <w:rPr>
          <w:rFonts w:eastAsia="Times New Roman"/>
          <w:b/>
          <w:bCs/>
        </w:rPr>
        <w:t>:</w:t>
      </w:r>
      <w:r w:rsidRPr="00651C07">
        <w:rPr>
          <w:rFonts w:eastAsia="Times New Roman"/>
        </w:rPr>
        <w:t xml:space="preserve"> </w:t>
      </w:r>
      <w:proofErr w:type="spellStart"/>
      <w:r w:rsidRPr="00651C07">
        <w:rPr>
          <w:rFonts w:eastAsia="Times New Roman"/>
        </w:rPr>
        <w:t>Thursday</w:t>
      </w:r>
      <w:proofErr w:type="spellEnd"/>
      <w:r w:rsidRPr="00651C07">
        <w:rPr>
          <w:rFonts w:eastAsia="Times New Roman"/>
        </w:rPr>
        <w:t xml:space="preserve">, </w:t>
      </w:r>
      <w:proofErr w:type="spellStart"/>
      <w:r w:rsidRPr="00651C07">
        <w:rPr>
          <w:rFonts w:eastAsia="Times New Roman"/>
        </w:rPr>
        <w:t>September</w:t>
      </w:r>
      <w:proofErr w:type="spellEnd"/>
      <w:r w:rsidRPr="00651C07">
        <w:rPr>
          <w:rFonts w:eastAsia="Times New Roman"/>
        </w:rPr>
        <w:t xml:space="preserve"> 17, 2020 1:33 PM</w:t>
      </w:r>
      <w:r w:rsidRPr="00651C07">
        <w:rPr>
          <w:rFonts w:eastAsia="Times New Roman"/>
        </w:rPr>
        <w:br/>
      </w:r>
      <w:r w:rsidRPr="00651C07">
        <w:rPr>
          <w:rFonts w:eastAsia="Times New Roman"/>
          <w:b/>
          <w:bCs/>
        </w:rPr>
        <w:t>To:</w:t>
      </w:r>
      <w:r w:rsidRPr="00651C07">
        <w:rPr>
          <w:rFonts w:eastAsia="Times New Roman"/>
        </w:rPr>
        <w:t xml:space="preserve"> Pasts &lt;Pasts@em.gov.lv&gt;</w:t>
      </w:r>
      <w:r w:rsidRPr="00651C07">
        <w:rPr>
          <w:rFonts w:eastAsia="Times New Roman"/>
        </w:rPr>
        <w:br/>
      </w:r>
      <w:proofErr w:type="spellStart"/>
      <w:r w:rsidRPr="00651C07">
        <w:rPr>
          <w:rFonts w:eastAsia="Times New Roman"/>
          <w:b/>
          <w:bCs/>
        </w:rPr>
        <w:t>Cc</w:t>
      </w:r>
      <w:proofErr w:type="spellEnd"/>
      <w:r w:rsidRPr="00651C07">
        <w:rPr>
          <w:rFonts w:eastAsia="Times New Roman"/>
          <w:b/>
          <w:bCs/>
        </w:rPr>
        <w:t>:</w:t>
      </w:r>
      <w:r w:rsidRPr="00651C07">
        <w:rPr>
          <w:rFonts w:eastAsia="Times New Roman"/>
        </w:rPr>
        <w:t xml:space="preserve"> Kristīne Liepiņa &lt;Kristine.Liepina@em.gov.lv&gt;</w:t>
      </w:r>
      <w:r w:rsidRPr="00651C07">
        <w:rPr>
          <w:rFonts w:eastAsia="Times New Roman"/>
        </w:rPr>
        <w:br/>
      </w:r>
      <w:proofErr w:type="spellStart"/>
      <w:r w:rsidRPr="00651C07">
        <w:rPr>
          <w:rFonts w:eastAsia="Times New Roman"/>
          <w:b/>
          <w:bCs/>
        </w:rPr>
        <w:t>Subject</w:t>
      </w:r>
      <w:proofErr w:type="spellEnd"/>
      <w:r w:rsidRPr="00651C07">
        <w:rPr>
          <w:rFonts w:eastAsia="Times New Roman"/>
          <w:b/>
          <w:bCs/>
        </w:rPr>
        <w:t>:</w:t>
      </w:r>
      <w:r w:rsidRPr="00651C07">
        <w:rPr>
          <w:rFonts w:eastAsia="Times New Roman"/>
        </w:rPr>
        <w:t xml:space="preserve"> Saskaņošanai “Grozījumi Ministru kabineta 2014. gada 14. oktobra noteikumos Nr.631 “Latvijas Republikas iekšējo jūras ūdeņu, teritoriālās jūras un ekskluzīvās ekonomiskās zonas būvju būvnoteikumi”” (VSS-653)</w:t>
      </w:r>
    </w:p>
    <w:p w14:paraId="5BF45908" w14:textId="77777777" w:rsidR="00651C07" w:rsidRDefault="00651C07" w:rsidP="00651C07"/>
    <w:p w14:paraId="48086557" w14:textId="77777777" w:rsidR="00651C07" w:rsidRDefault="00651C07" w:rsidP="00651C07">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0524A7DB" w14:textId="77777777" w:rsidR="00651C07" w:rsidRDefault="00651C07" w:rsidP="00651C07">
      <w:pPr>
        <w:rPr>
          <w:color w:val="1F3864"/>
          <w:sz w:val="24"/>
          <w:szCs w:val="24"/>
          <w:lang w:eastAsia="en-US"/>
        </w:rPr>
      </w:pPr>
      <w:r>
        <w:rPr>
          <w:color w:val="1F3864"/>
          <w:sz w:val="24"/>
          <w:szCs w:val="24"/>
          <w:lang w:eastAsia="en-US"/>
        </w:rPr>
        <w:t>Labdien!</w:t>
      </w:r>
    </w:p>
    <w:p w14:paraId="6A482997" w14:textId="77777777" w:rsidR="00651C07" w:rsidRDefault="00651C07" w:rsidP="00651C07">
      <w:pPr>
        <w:rPr>
          <w:color w:val="1F3864"/>
          <w:sz w:val="24"/>
          <w:szCs w:val="24"/>
          <w:lang w:eastAsia="en-US"/>
        </w:rPr>
      </w:pPr>
    </w:p>
    <w:p w14:paraId="6D706610" w14:textId="77777777" w:rsidR="00651C07" w:rsidRDefault="00651C07" w:rsidP="00651C07">
      <w:pPr>
        <w:rPr>
          <w:color w:val="1F3864"/>
          <w:sz w:val="24"/>
          <w:szCs w:val="24"/>
          <w:lang w:eastAsia="en-US"/>
        </w:rPr>
      </w:pPr>
      <w:r>
        <w:rPr>
          <w:color w:val="1F3864"/>
          <w:sz w:val="24"/>
          <w:szCs w:val="24"/>
          <w:lang w:eastAsia="en-US"/>
        </w:rPr>
        <w:t>Satiksmes ministrija ir izvērtējusi Ekonomikas ministrijas sagatavoto precizēto Ministru kabineta noteikumu projektu “Grozījumi Ministru kabineta 2014.gada 14.oktobra noteikumos Nr.631 “Latvijas Republikas iekšējo jūras ūdeņu, teritoriālās jūras un ekskluzīvās ekonomiskās zonas būvju būvnoteikumi”” (VSS-653) un saskaņo to bez iebildumiem.</w:t>
      </w:r>
    </w:p>
    <w:p w14:paraId="0C085659" w14:textId="77777777" w:rsidR="00651C07" w:rsidRDefault="00651C07" w:rsidP="00651C07">
      <w:pPr>
        <w:rPr>
          <w:color w:val="1F3864"/>
          <w:sz w:val="24"/>
          <w:szCs w:val="24"/>
          <w:lang w:eastAsia="en-US"/>
        </w:rPr>
      </w:pPr>
    </w:p>
    <w:p w14:paraId="36E5426A" w14:textId="77777777" w:rsidR="00651C07" w:rsidRDefault="00651C07" w:rsidP="00651C07">
      <w:pPr>
        <w:rPr>
          <w:color w:val="1F3864"/>
          <w:sz w:val="24"/>
          <w:szCs w:val="24"/>
          <w:lang w:eastAsia="en-US"/>
        </w:rPr>
      </w:pPr>
    </w:p>
    <w:p w14:paraId="1431AB2F" w14:textId="33BB47E4" w:rsidR="00651C07" w:rsidRDefault="00651C07" w:rsidP="00651C07">
      <w:pPr>
        <w:rPr>
          <w:rFonts w:ascii="Verdana" w:hAnsi="Verdana"/>
          <w:i/>
          <w:iCs/>
          <w:color w:val="1F3864"/>
          <w:sz w:val="20"/>
          <w:szCs w:val="20"/>
        </w:rPr>
      </w:pPr>
      <w:r>
        <w:rPr>
          <w:noProof/>
        </w:rPr>
        <w:drawing>
          <wp:anchor distT="0" distB="0" distL="114300" distR="114300" simplePos="0" relativeHeight="251659264" behindDoc="0" locked="0" layoutInCell="1" allowOverlap="1" wp14:anchorId="41DBE1B8" wp14:editId="7CC52F7A">
            <wp:simplePos x="0" y="0"/>
            <wp:positionH relativeFrom="column">
              <wp:posOffset>0</wp:posOffset>
            </wp:positionH>
            <wp:positionV relativeFrom="paragraph">
              <wp:posOffset>2540</wp:posOffset>
            </wp:positionV>
            <wp:extent cx="1619250" cy="16192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pic:spPr>
                </pic:pic>
              </a:graphicData>
            </a:graphic>
            <wp14:sizeRelH relativeFrom="page">
              <wp14:pctWidth>0</wp14:pctWidth>
            </wp14:sizeRelH>
            <wp14:sizeRelV relativeFrom="page">
              <wp14:pctHeight>0</wp14:pctHeight>
            </wp14:sizeRelV>
          </wp:anchor>
        </w:drawing>
      </w:r>
      <w:r>
        <w:rPr>
          <w:rFonts w:ascii="Verdana" w:hAnsi="Verdana"/>
          <w:i/>
          <w:iCs/>
          <w:color w:val="1F3864"/>
          <w:sz w:val="20"/>
          <w:szCs w:val="20"/>
        </w:rPr>
        <w:t>Cieņā,</w:t>
      </w:r>
    </w:p>
    <w:p w14:paraId="5080F946" w14:textId="77777777" w:rsidR="00651C07" w:rsidRDefault="00651C07" w:rsidP="00651C07">
      <w:pPr>
        <w:rPr>
          <w:rFonts w:ascii="Verdana" w:hAnsi="Verdana"/>
          <w:i/>
          <w:iCs/>
          <w:color w:val="1F3864"/>
          <w:sz w:val="20"/>
          <w:szCs w:val="20"/>
        </w:rPr>
      </w:pPr>
    </w:p>
    <w:p w14:paraId="7EE7CC0A" w14:textId="77777777" w:rsidR="00651C07" w:rsidRDefault="00651C07" w:rsidP="00651C07">
      <w:pPr>
        <w:rPr>
          <w:rFonts w:ascii="Verdana" w:hAnsi="Verdana"/>
          <w:b/>
          <w:bCs/>
          <w:i/>
          <w:iCs/>
          <w:color w:val="1F3864"/>
          <w:sz w:val="20"/>
          <w:szCs w:val="20"/>
        </w:rPr>
      </w:pPr>
      <w:r>
        <w:rPr>
          <w:rFonts w:ascii="Verdana" w:hAnsi="Verdana"/>
          <w:b/>
          <w:bCs/>
          <w:i/>
          <w:iCs/>
          <w:color w:val="1F3864"/>
          <w:sz w:val="20"/>
          <w:szCs w:val="20"/>
        </w:rPr>
        <w:t xml:space="preserve">Ineta </w:t>
      </w:r>
      <w:proofErr w:type="spellStart"/>
      <w:r>
        <w:rPr>
          <w:rFonts w:ascii="Verdana" w:hAnsi="Verdana"/>
          <w:b/>
          <w:bCs/>
          <w:i/>
          <w:iCs/>
          <w:color w:val="1F3864"/>
          <w:sz w:val="20"/>
          <w:szCs w:val="20"/>
        </w:rPr>
        <w:t>Vula</w:t>
      </w:r>
      <w:proofErr w:type="spellEnd"/>
    </w:p>
    <w:p w14:paraId="1D8BA521" w14:textId="77777777" w:rsidR="00651C07" w:rsidRDefault="00651C07" w:rsidP="00651C07">
      <w:pPr>
        <w:rPr>
          <w:rFonts w:ascii="Verdana" w:hAnsi="Verdana"/>
          <w:i/>
          <w:iCs/>
          <w:color w:val="1F3864"/>
          <w:sz w:val="20"/>
          <w:szCs w:val="20"/>
        </w:rPr>
      </w:pPr>
      <w:r>
        <w:rPr>
          <w:rFonts w:ascii="Verdana" w:hAnsi="Verdana"/>
          <w:i/>
          <w:iCs/>
          <w:color w:val="1F3864"/>
          <w:sz w:val="20"/>
          <w:szCs w:val="20"/>
        </w:rPr>
        <w:t>Satiksmes ministrijas</w:t>
      </w:r>
    </w:p>
    <w:p w14:paraId="114AA275" w14:textId="77777777" w:rsidR="00651C07" w:rsidRDefault="00651C07" w:rsidP="00651C07">
      <w:pPr>
        <w:rPr>
          <w:rFonts w:ascii="Verdana" w:hAnsi="Verdana"/>
          <w:i/>
          <w:iCs/>
          <w:color w:val="1F3864"/>
          <w:sz w:val="20"/>
          <w:szCs w:val="20"/>
        </w:rPr>
      </w:pPr>
      <w:r>
        <w:rPr>
          <w:rFonts w:ascii="Verdana" w:hAnsi="Verdana"/>
          <w:i/>
          <w:iCs/>
          <w:color w:val="1F3864"/>
          <w:sz w:val="20"/>
          <w:szCs w:val="20"/>
        </w:rPr>
        <w:t xml:space="preserve">Juridiskā departamenta </w:t>
      </w:r>
    </w:p>
    <w:p w14:paraId="77471035" w14:textId="77777777" w:rsidR="00651C07" w:rsidRDefault="00651C07" w:rsidP="00651C07">
      <w:pPr>
        <w:rPr>
          <w:rFonts w:ascii="Verdana" w:hAnsi="Verdana"/>
          <w:i/>
          <w:iCs/>
          <w:color w:val="1F3864"/>
          <w:sz w:val="20"/>
          <w:szCs w:val="20"/>
        </w:rPr>
      </w:pPr>
      <w:r>
        <w:rPr>
          <w:rFonts w:ascii="Verdana" w:hAnsi="Verdana"/>
          <w:i/>
          <w:iCs/>
          <w:color w:val="1F3864"/>
          <w:sz w:val="20"/>
          <w:szCs w:val="20"/>
        </w:rPr>
        <w:t>Tiesību aktu nodaļas juriskonsulte</w:t>
      </w:r>
    </w:p>
    <w:p w14:paraId="7C45B9CF" w14:textId="77777777" w:rsidR="00651C07" w:rsidRDefault="00651C07" w:rsidP="00651C07">
      <w:pPr>
        <w:rPr>
          <w:rFonts w:ascii="Verdana" w:hAnsi="Verdana"/>
          <w:i/>
          <w:iCs/>
          <w:color w:val="1F3864"/>
          <w:sz w:val="20"/>
          <w:szCs w:val="20"/>
        </w:rPr>
      </w:pPr>
      <w:r>
        <w:rPr>
          <w:rFonts w:ascii="Verdana" w:hAnsi="Verdana"/>
          <w:i/>
          <w:iCs/>
          <w:color w:val="1F3864"/>
          <w:sz w:val="20"/>
          <w:szCs w:val="20"/>
        </w:rPr>
        <w:t>Tālrunis: +371 67028011</w:t>
      </w:r>
    </w:p>
    <w:p w14:paraId="19F64472" w14:textId="77777777" w:rsidR="00651C07" w:rsidRDefault="00651C07" w:rsidP="00651C07">
      <w:pPr>
        <w:rPr>
          <w:rFonts w:ascii="Verdana" w:hAnsi="Verdana"/>
          <w:i/>
          <w:iCs/>
          <w:color w:val="1F3864"/>
          <w:sz w:val="20"/>
          <w:szCs w:val="20"/>
        </w:rPr>
      </w:pPr>
      <w:r>
        <w:rPr>
          <w:rFonts w:ascii="Verdana" w:hAnsi="Verdana"/>
          <w:i/>
          <w:iCs/>
          <w:color w:val="1F3864"/>
          <w:sz w:val="20"/>
          <w:szCs w:val="20"/>
        </w:rPr>
        <w:t xml:space="preserve">E-pasts: </w:t>
      </w:r>
      <w:hyperlink r:id="rId5" w:history="1">
        <w:r>
          <w:rPr>
            <w:rStyle w:val="Hyperlink"/>
            <w:rFonts w:ascii="Verdana" w:hAnsi="Verdana"/>
            <w:i/>
            <w:iCs/>
            <w:sz w:val="20"/>
            <w:szCs w:val="20"/>
          </w:rPr>
          <w:t>ineta.vula@sam.gov.lv</w:t>
        </w:r>
      </w:hyperlink>
    </w:p>
    <w:p w14:paraId="17AC81D6" w14:textId="77777777" w:rsidR="00651C07" w:rsidRDefault="00651C07" w:rsidP="00651C07">
      <w:pPr>
        <w:rPr>
          <w:rFonts w:ascii="Verdana" w:hAnsi="Verdana"/>
          <w:i/>
          <w:iCs/>
          <w:color w:val="1F3864"/>
          <w:sz w:val="20"/>
          <w:szCs w:val="20"/>
        </w:rPr>
      </w:pPr>
      <w:hyperlink r:id="rId6" w:history="1">
        <w:r>
          <w:rPr>
            <w:rStyle w:val="Hyperlink"/>
            <w:rFonts w:ascii="Verdana" w:hAnsi="Verdana"/>
            <w:i/>
            <w:iCs/>
            <w:sz w:val="20"/>
            <w:szCs w:val="20"/>
          </w:rPr>
          <w:t>www.sam.gov.lv</w:t>
        </w:r>
      </w:hyperlink>
    </w:p>
    <w:p w14:paraId="4FFDBFF7" w14:textId="77777777" w:rsidR="00651C07" w:rsidRDefault="00651C07" w:rsidP="00651C07">
      <w:pPr>
        <w:rPr>
          <w:color w:val="0563C1"/>
          <w:u w:val="single"/>
        </w:rPr>
      </w:pPr>
    </w:p>
    <w:p w14:paraId="54BA3CAC" w14:textId="77777777" w:rsidR="00651C07" w:rsidRPr="00651C07" w:rsidRDefault="00651C07" w:rsidP="00651C07"/>
    <w:p w14:paraId="07B67971" w14:textId="77777777" w:rsidR="00651C07" w:rsidRPr="00651C07" w:rsidRDefault="00651C07" w:rsidP="00651C07"/>
    <w:p w14:paraId="41F97E0A" w14:textId="77777777" w:rsidR="006412DF" w:rsidRDefault="006412DF">
      <w:bookmarkStart w:id="1" w:name="_GoBack"/>
      <w:bookmarkEnd w:id="0"/>
      <w:bookmarkEnd w:id="1"/>
    </w:p>
    <w:sectPr w:rsidR="006412D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2DF"/>
    <w:rsid w:val="006412DF"/>
    <w:rsid w:val="00651C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83E0F"/>
  <w15:chartTrackingRefBased/>
  <w15:docId w15:val="{25F03B75-B8BE-40E3-AACB-FF481BE35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C07"/>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51C07"/>
    <w:rPr>
      <w:color w:val="0563C1"/>
      <w:u w:val="single"/>
    </w:rPr>
  </w:style>
  <w:style w:type="paragraph" w:styleId="NormalWeb">
    <w:name w:val="Normal (Web)"/>
    <w:basedOn w:val="Normal"/>
    <w:uiPriority w:val="99"/>
    <w:semiHidden/>
    <w:unhideWhenUsed/>
    <w:rsid w:val="00651C0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20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am.gov.lv/" TargetMode="External"/><Relationship Id="rId5" Type="http://schemas.openxmlformats.org/officeDocument/2006/relationships/hyperlink" Target="mailto:ineta.vula@sam.gov.lv"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671</Words>
  <Characters>384</Characters>
  <Application>Microsoft Office Word</Application>
  <DocSecurity>0</DocSecurity>
  <Lines>3</Lines>
  <Paragraphs>2</Paragraphs>
  <ScaleCrop>false</ScaleCrop>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Liepiņa</dc:creator>
  <cp:keywords/>
  <dc:description/>
  <cp:lastModifiedBy>Kristīne Liepiņa</cp:lastModifiedBy>
  <cp:revision>2</cp:revision>
  <dcterms:created xsi:type="dcterms:W3CDTF">2020-09-25T06:42:00Z</dcterms:created>
  <dcterms:modified xsi:type="dcterms:W3CDTF">2020-09-25T06:42:00Z</dcterms:modified>
</cp:coreProperties>
</file>